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BA" w:rsidRPr="00680C12" w:rsidRDefault="00EF61D8" w:rsidP="00A36C19">
      <w:pPr>
        <w:jc w:val="center"/>
        <w:rPr>
          <w:sz w:val="24"/>
          <w:szCs w:val="24"/>
        </w:rPr>
      </w:pPr>
      <w:r>
        <w:rPr>
          <w:sz w:val="24"/>
          <w:szCs w:val="24"/>
        </w:rPr>
        <w:t xml:space="preserve">           </w:t>
      </w:r>
      <w:r w:rsidR="00E920BA" w:rsidRPr="00680C12">
        <w:rPr>
          <w:sz w:val="24"/>
          <w:szCs w:val="24"/>
        </w:rPr>
        <w:t>T.C.</w:t>
      </w:r>
    </w:p>
    <w:p w:rsidR="009F2C26" w:rsidRDefault="00BE4120" w:rsidP="009F2C26">
      <w:pPr>
        <w:pStyle w:val="AralkYok"/>
        <w:jc w:val="center"/>
        <w:rPr>
          <w:sz w:val="28"/>
          <w:szCs w:val="28"/>
        </w:rPr>
      </w:pPr>
      <w:r>
        <w:rPr>
          <w:sz w:val="28"/>
          <w:szCs w:val="28"/>
        </w:rPr>
        <w:t xml:space="preserve">KEPEZ </w:t>
      </w:r>
      <w:r w:rsidR="00E920BA" w:rsidRPr="009F2C26">
        <w:rPr>
          <w:sz w:val="28"/>
          <w:szCs w:val="28"/>
        </w:rPr>
        <w:t xml:space="preserve"> İLÇE MİLLİ EĞİTİM MÜDÜRLÜĞÜ</w:t>
      </w:r>
    </w:p>
    <w:p w:rsidR="00D97ABA" w:rsidRPr="009F2C26" w:rsidRDefault="00D97ABA" w:rsidP="009F2C26">
      <w:pPr>
        <w:pStyle w:val="AralkYok"/>
        <w:jc w:val="center"/>
        <w:rPr>
          <w:sz w:val="28"/>
          <w:szCs w:val="28"/>
        </w:rPr>
      </w:pPr>
    </w:p>
    <w:p w:rsidR="00E920BA" w:rsidRDefault="00E920BA" w:rsidP="009F2C26">
      <w:pPr>
        <w:pStyle w:val="AralkYok"/>
        <w:jc w:val="center"/>
        <w:rPr>
          <w:sz w:val="28"/>
          <w:szCs w:val="28"/>
        </w:rPr>
      </w:pPr>
      <w:r w:rsidRPr="009F2C26">
        <w:rPr>
          <w:sz w:val="28"/>
          <w:szCs w:val="28"/>
        </w:rPr>
        <w:t>DESTEK HİZMETLERİ</w:t>
      </w:r>
      <w:r w:rsidR="00552CC3">
        <w:rPr>
          <w:sz w:val="28"/>
          <w:szCs w:val="28"/>
        </w:rPr>
        <w:t xml:space="preserve"> ŞUBE MÜDÜRLÜĞÜ</w:t>
      </w:r>
    </w:p>
    <w:p w:rsidR="00D97ABA" w:rsidRPr="009F2C26" w:rsidRDefault="00D97ABA" w:rsidP="009F2C26">
      <w:pPr>
        <w:pStyle w:val="AralkYok"/>
        <w:jc w:val="center"/>
        <w:rPr>
          <w:sz w:val="28"/>
          <w:szCs w:val="28"/>
        </w:rPr>
      </w:pPr>
    </w:p>
    <w:p w:rsidR="00E920BA" w:rsidRPr="009F2C26" w:rsidRDefault="00E920BA" w:rsidP="009F2C26">
      <w:pPr>
        <w:pStyle w:val="AralkYok"/>
        <w:jc w:val="center"/>
        <w:rPr>
          <w:sz w:val="28"/>
          <w:szCs w:val="28"/>
        </w:rPr>
      </w:pPr>
      <w:r w:rsidRPr="009F2C26">
        <w:rPr>
          <w:sz w:val="28"/>
          <w:szCs w:val="28"/>
        </w:rPr>
        <w:t>BANKA PROMOSYON VE HİZMET İHALE ŞARTNAME</w:t>
      </w:r>
      <w:r w:rsidR="00D81CAB" w:rsidRPr="009F2C26">
        <w:rPr>
          <w:sz w:val="28"/>
          <w:szCs w:val="28"/>
        </w:rPr>
        <w:t>Sİ</w:t>
      </w:r>
    </w:p>
    <w:p w:rsidR="009F2C26" w:rsidRDefault="009F2C26" w:rsidP="00A36C19">
      <w:pPr>
        <w:jc w:val="both"/>
        <w:rPr>
          <w:b/>
          <w:sz w:val="24"/>
          <w:szCs w:val="24"/>
        </w:rPr>
      </w:pPr>
    </w:p>
    <w:p w:rsidR="00D97ABA" w:rsidRPr="006A4A3E" w:rsidRDefault="00E920BA" w:rsidP="00A36C19">
      <w:pPr>
        <w:jc w:val="both"/>
        <w:rPr>
          <w:b/>
          <w:sz w:val="24"/>
          <w:szCs w:val="24"/>
        </w:rPr>
      </w:pPr>
      <w:r w:rsidRPr="006A4A3E">
        <w:rPr>
          <w:b/>
          <w:sz w:val="24"/>
          <w:szCs w:val="24"/>
        </w:rPr>
        <w:t>MADDE 1:İŞİN ADI NEVİ TÜRÜ MİKTARI</w:t>
      </w:r>
    </w:p>
    <w:p w:rsidR="00E920BA" w:rsidRPr="00680C12" w:rsidRDefault="00E920BA" w:rsidP="00A36C19">
      <w:pPr>
        <w:jc w:val="both"/>
        <w:rPr>
          <w:sz w:val="24"/>
          <w:szCs w:val="24"/>
        </w:rPr>
      </w:pPr>
      <w:r w:rsidRPr="00680C12">
        <w:rPr>
          <w:sz w:val="24"/>
          <w:szCs w:val="24"/>
        </w:rPr>
        <w:t>1</w:t>
      </w:r>
      <w:r w:rsidR="004C4B25" w:rsidRPr="00680C12">
        <w:rPr>
          <w:sz w:val="24"/>
          <w:szCs w:val="24"/>
        </w:rPr>
        <w:t>-</w:t>
      </w:r>
      <w:r w:rsidR="00BE4120">
        <w:rPr>
          <w:sz w:val="24"/>
          <w:szCs w:val="24"/>
        </w:rPr>
        <w:t xml:space="preserve"> Kurumun Adı   :Kepez </w:t>
      </w:r>
      <w:r w:rsidR="005E4478">
        <w:rPr>
          <w:sz w:val="24"/>
          <w:szCs w:val="24"/>
        </w:rPr>
        <w:t>İlçe Milli E</w:t>
      </w:r>
      <w:r w:rsidRPr="00680C12">
        <w:rPr>
          <w:sz w:val="24"/>
          <w:szCs w:val="24"/>
        </w:rPr>
        <w:t>ğitim Müdürlüğü</w:t>
      </w:r>
    </w:p>
    <w:p w:rsidR="00BE4120" w:rsidRDefault="00E920BA" w:rsidP="00BE4120">
      <w:pPr>
        <w:jc w:val="both"/>
        <w:rPr>
          <w:sz w:val="24"/>
          <w:szCs w:val="24"/>
        </w:rPr>
      </w:pPr>
      <w:r w:rsidRPr="00680C12">
        <w:rPr>
          <w:sz w:val="24"/>
          <w:szCs w:val="24"/>
        </w:rPr>
        <w:t>Birim</w:t>
      </w:r>
      <w:r w:rsidR="006A4A3E">
        <w:rPr>
          <w:sz w:val="24"/>
          <w:szCs w:val="24"/>
        </w:rPr>
        <w:t>lerin</w:t>
      </w:r>
      <w:r w:rsidR="000478D0">
        <w:rPr>
          <w:sz w:val="24"/>
          <w:szCs w:val="24"/>
        </w:rPr>
        <w:t xml:space="preserve"> Adı       </w:t>
      </w:r>
      <w:r w:rsidRPr="00680C12">
        <w:rPr>
          <w:sz w:val="24"/>
          <w:szCs w:val="24"/>
        </w:rPr>
        <w:t>:</w:t>
      </w:r>
      <w:r w:rsidR="00BE4120">
        <w:rPr>
          <w:sz w:val="24"/>
          <w:szCs w:val="24"/>
        </w:rPr>
        <w:t xml:space="preserve">Kepez İlçe Milli Eğitim Müdürlüğü ve Kepez İlçe Milli   Eğitim Müdürlüğüne        bağlı Okul/Kurumlar </w:t>
      </w:r>
      <w:r w:rsidR="00552CC3">
        <w:rPr>
          <w:sz w:val="24"/>
          <w:szCs w:val="24"/>
        </w:rPr>
        <w:t>(Okul Ve Kurum Bilgileri Ek 1 Listede Belirtilmiştir.)</w:t>
      </w:r>
    </w:p>
    <w:p w:rsidR="00E920BA" w:rsidRPr="004161C4" w:rsidRDefault="00BE4120" w:rsidP="00A36C19">
      <w:pPr>
        <w:jc w:val="both"/>
      </w:pPr>
      <w:r>
        <w:rPr>
          <w:sz w:val="24"/>
          <w:szCs w:val="24"/>
        </w:rPr>
        <w:t xml:space="preserve">  </w:t>
      </w:r>
      <w:r w:rsidR="00E920BA" w:rsidRPr="00680C12">
        <w:rPr>
          <w:sz w:val="24"/>
          <w:szCs w:val="24"/>
        </w:rPr>
        <w:t xml:space="preserve">Adres                 </w:t>
      </w:r>
      <w:r w:rsidR="000478D0">
        <w:rPr>
          <w:sz w:val="24"/>
          <w:szCs w:val="24"/>
        </w:rPr>
        <w:t xml:space="preserve">   </w:t>
      </w:r>
      <w:r w:rsidR="005F56A7">
        <w:rPr>
          <w:sz w:val="24"/>
          <w:szCs w:val="24"/>
        </w:rPr>
        <w:t>:</w:t>
      </w:r>
      <w:r>
        <w:t>Barış Mah Sakarya Bulavarı Kepez Kaymakamlığı Binası No:65/A 3.Kat</w:t>
      </w:r>
    </w:p>
    <w:p w:rsidR="004161C4" w:rsidRPr="00680C12" w:rsidRDefault="004161C4" w:rsidP="00A36C1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A36C19">
        <w:rPr>
          <w:sz w:val="24"/>
          <w:szCs w:val="24"/>
        </w:rPr>
        <w:t xml:space="preserve">      </w:t>
      </w:r>
      <w:r w:rsidR="00BE4120">
        <w:rPr>
          <w:sz w:val="24"/>
          <w:szCs w:val="24"/>
        </w:rPr>
        <w:t>Kepez</w:t>
      </w:r>
      <w:r>
        <w:rPr>
          <w:sz w:val="24"/>
          <w:szCs w:val="24"/>
        </w:rPr>
        <w:t>/ANTALYA</w:t>
      </w:r>
    </w:p>
    <w:p w:rsidR="00E920BA" w:rsidRPr="00680C12" w:rsidRDefault="000478D0" w:rsidP="00A36C19">
      <w:pPr>
        <w:jc w:val="both"/>
        <w:rPr>
          <w:sz w:val="24"/>
          <w:szCs w:val="24"/>
        </w:rPr>
      </w:pPr>
      <w:r>
        <w:rPr>
          <w:sz w:val="24"/>
          <w:szCs w:val="24"/>
        </w:rPr>
        <w:t xml:space="preserve">Telefon </w:t>
      </w:r>
      <w:r w:rsidR="004C4B25" w:rsidRPr="00680C12">
        <w:rPr>
          <w:sz w:val="24"/>
          <w:szCs w:val="24"/>
        </w:rPr>
        <w:t xml:space="preserve">          </w:t>
      </w:r>
      <w:r w:rsidR="004161C4">
        <w:rPr>
          <w:sz w:val="24"/>
          <w:szCs w:val="24"/>
        </w:rPr>
        <w:t xml:space="preserve">  </w:t>
      </w:r>
      <w:r w:rsidR="00A36C19">
        <w:rPr>
          <w:sz w:val="24"/>
          <w:szCs w:val="24"/>
        </w:rPr>
        <w:t xml:space="preserve"> </w:t>
      </w:r>
      <w:r>
        <w:rPr>
          <w:sz w:val="24"/>
          <w:szCs w:val="24"/>
        </w:rPr>
        <w:t xml:space="preserve">    </w:t>
      </w:r>
      <w:r w:rsidR="00A36C19">
        <w:rPr>
          <w:sz w:val="24"/>
          <w:szCs w:val="24"/>
        </w:rPr>
        <w:t xml:space="preserve"> </w:t>
      </w:r>
      <w:r w:rsidR="00BE4120">
        <w:rPr>
          <w:sz w:val="24"/>
          <w:szCs w:val="24"/>
        </w:rPr>
        <w:t>:242 326 34 64</w:t>
      </w:r>
      <w:r w:rsidR="004C4B25" w:rsidRPr="00680C12">
        <w:rPr>
          <w:sz w:val="24"/>
          <w:szCs w:val="24"/>
        </w:rPr>
        <w:t xml:space="preserve"> </w:t>
      </w:r>
    </w:p>
    <w:p w:rsidR="004C4B25" w:rsidRPr="00B764F3" w:rsidRDefault="004C4B25" w:rsidP="00A36C19">
      <w:pPr>
        <w:jc w:val="both"/>
        <w:rPr>
          <w:sz w:val="24"/>
          <w:szCs w:val="24"/>
        </w:rPr>
      </w:pPr>
      <w:r w:rsidRPr="006A4A3E">
        <w:rPr>
          <w:sz w:val="24"/>
          <w:szCs w:val="24"/>
        </w:rPr>
        <w:t xml:space="preserve">2 </w:t>
      </w:r>
      <w:r w:rsidR="000478D0">
        <w:rPr>
          <w:sz w:val="24"/>
          <w:szCs w:val="24"/>
        </w:rPr>
        <w:t xml:space="preserve">–İhale Konusu   </w:t>
      </w:r>
      <w:r w:rsidRPr="00680C12">
        <w:rPr>
          <w:sz w:val="24"/>
          <w:szCs w:val="24"/>
        </w:rPr>
        <w:t xml:space="preserve">: </w:t>
      </w:r>
      <w:r w:rsidR="00BE4120">
        <w:rPr>
          <w:sz w:val="24"/>
          <w:szCs w:val="24"/>
        </w:rPr>
        <w:t xml:space="preserve">Kepez İlçe Milli Eğitim Müdürlüğü ve Kepez İlçe Milli   Eğitim Müdürlüğüne        bağlı Okul/Kurum </w:t>
      </w:r>
      <w:r w:rsidR="0020183D">
        <w:rPr>
          <w:sz w:val="24"/>
          <w:szCs w:val="24"/>
        </w:rPr>
        <w:t>Müdürlükleri</w:t>
      </w:r>
      <w:r w:rsidR="00927EF5">
        <w:rPr>
          <w:sz w:val="24"/>
          <w:szCs w:val="24"/>
        </w:rPr>
        <w:t xml:space="preserve"> (Okul Ve Kurum Bilgileri Ek 1 Listede Belirtilmiştir.)</w:t>
      </w:r>
      <w:r w:rsidR="0020183D">
        <w:rPr>
          <w:sz w:val="24"/>
          <w:szCs w:val="24"/>
        </w:rPr>
        <w:t xml:space="preserve"> </w:t>
      </w:r>
      <w:r w:rsidR="000A2C93">
        <w:rPr>
          <w:sz w:val="24"/>
          <w:szCs w:val="24"/>
        </w:rPr>
        <w:t xml:space="preserve">ile sözleşmeye dahil oldukları aydan itibaren hesaplanarak </w:t>
      </w:r>
      <w:r w:rsidR="00A16DFE">
        <w:rPr>
          <w:sz w:val="24"/>
          <w:szCs w:val="24"/>
        </w:rPr>
        <w:t>657 sayılı Devlet Memurları Kanununa tabi</w:t>
      </w:r>
      <w:r w:rsidR="0019257B">
        <w:rPr>
          <w:b/>
          <w:sz w:val="24"/>
          <w:szCs w:val="24"/>
        </w:rPr>
        <w:t xml:space="preserve"> </w:t>
      </w:r>
      <w:r w:rsidR="009D78BA">
        <w:rPr>
          <w:sz w:val="24"/>
          <w:szCs w:val="24"/>
        </w:rPr>
        <w:t>Personelinin Banka Promosyon İhalesi</w:t>
      </w:r>
      <w:r w:rsidR="00F820DC">
        <w:rPr>
          <w:sz w:val="24"/>
          <w:szCs w:val="24"/>
        </w:rPr>
        <w:t>.</w:t>
      </w:r>
    </w:p>
    <w:p w:rsidR="00E920BA" w:rsidRPr="00680C12" w:rsidRDefault="004C4B25" w:rsidP="00A36C19">
      <w:pPr>
        <w:jc w:val="both"/>
        <w:rPr>
          <w:sz w:val="24"/>
          <w:szCs w:val="24"/>
        </w:rPr>
      </w:pPr>
      <w:r w:rsidRPr="006A4A3E">
        <w:rPr>
          <w:sz w:val="24"/>
          <w:szCs w:val="24"/>
        </w:rPr>
        <w:t>3-</w:t>
      </w:r>
      <w:r w:rsidR="0051389F">
        <w:rPr>
          <w:sz w:val="24"/>
          <w:szCs w:val="24"/>
        </w:rPr>
        <w:t xml:space="preserve"> İhale Usulü</w:t>
      </w:r>
      <w:r w:rsidRPr="00680C12">
        <w:rPr>
          <w:sz w:val="24"/>
          <w:szCs w:val="24"/>
        </w:rPr>
        <w:t xml:space="preserve">  </w:t>
      </w:r>
      <w:r w:rsidR="000478D0">
        <w:rPr>
          <w:sz w:val="24"/>
          <w:szCs w:val="24"/>
        </w:rPr>
        <w:t xml:space="preserve"> </w:t>
      </w:r>
      <w:r w:rsidR="0051389F">
        <w:rPr>
          <w:sz w:val="24"/>
          <w:szCs w:val="24"/>
        </w:rPr>
        <w:t xml:space="preserve">    </w:t>
      </w:r>
      <w:r w:rsidRPr="00680C12">
        <w:rPr>
          <w:sz w:val="24"/>
          <w:szCs w:val="24"/>
        </w:rPr>
        <w:t>:Kapalı Zarf ve sonradan açık artırma usulü</w:t>
      </w:r>
    </w:p>
    <w:p w:rsidR="005F546B" w:rsidRDefault="00E517C6" w:rsidP="00A36C19">
      <w:pPr>
        <w:jc w:val="both"/>
        <w:rPr>
          <w:b/>
          <w:sz w:val="24"/>
          <w:szCs w:val="24"/>
        </w:rPr>
      </w:pPr>
      <w:r w:rsidRPr="006A4A3E">
        <w:rPr>
          <w:sz w:val="24"/>
          <w:szCs w:val="24"/>
        </w:rPr>
        <w:t>4-KURUM</w:t>
      </w:r>
      <w:r w:rsidR="00F54BCC" w:rsidRPr="006A4A3E">
        <w:rPr>
          <w:sz w:val="24"/>
          <w:szCs w:val="24"/>
        </w:rPr>
        <w:t>LARDA</w:t>
      </w:r>
      <w:r w:rsidRPr="006A4A3E">
        <w:rPr>
          <w:sz w:val="24"/>
          <w:szCs w:val="24"/>
        </w:rPr>
        <w:t xml:space="preserve"> ÇALIŞAN PERSONEL SAYISI</w:t>
      </w:r>
      <w:r w:rsidRPr="00680C12">
        <w:rPr>
          <w:sz w:val="24"/>
          <w:szCs w:val="24"/>
        </w:rPr>
        <w:t xml:space="preserve">   </w:t>
      </w:r>
      <w:r w:rsidR="005F546B" w:rsidRPr="00680C12">
        <w:rPr>
          <w:sz w:val="24"/>
          <w:szCs w:val="24"/>
        </w:rPr>
        <w:t>:</w:t>
      </w:r>
      <w:r w:rsidR="00680633">
        <w:rPr>
          <w:b/>
          <w:sz w:val="24"/>
          <w:szCs w:val="24"/>
        </w:rPr>
        <w:t xml:space="preserve"> </w:t>
      </w:r>
      <w:r w:rsidR="0051389F">
        <w:rPr>
          <w:b/>
          <w:sz w:val="24"/>
          <w:szCs w:val="24"/>
        </w:rPr>
        <w:t xml:space="preserve">6923 </w:t>
      </w:r>
      <w:r w:rsidR="001F536D">
        <w:rPr>
          <w:b/>
          <w:sz w:val="24"/>
          <w:szCs w:val="24"/>
        </w:rPr>
        <w:t>Personel</w:t>
      </w:r>
      <w:r w:rsidR="0051389F">
        <w:rPr>
          <w:b/>
          <w:sz w:val="24"/>
          <w:szCs w:val="24"/>
        </w:rPr>
        <w:t xml:space="preserve"> (15.01.2025 </w:t>
      </w:r>
      <w:r w:rsidR="00225297">
        <w:rPr>
          <w:b/>
          <w:sz w:val="24"/>
          <w:szCs w:val="24"/>
        </w:rPr>
        <w:t>tarihi itibariyle)</w:t>
      </w:r>
    </w:p>
    <w:p w:rsidR="000A2C93" w:rsidRDefault="000A2C93" w:rsidP="00A36C19">
      <w:pPr>
        <w:jc w:val="both"/>
        <w:rPr>
          <w:b/>
          <w:sz w:val="24"/>
          <w:szCs w:val="24"/>
        </w:rPr>
      </w:pPr>
    </w:p>
    <w:p w:rsidR="000A2C93" w:rsidRPr="00680C12" w:rsidRDefault="000A2C93" w:rsidP="00A36C19">
      <w:pPr>
        <w:jc w:val="both"/>
        <w:rPr>
          <w:sz w:val="24"/>
          <w:szCs w:val="24"/>
        </w:rPr>
      </w:pPr>
    </w:p>
    <w:p w:rsidR="009C0D27" w:rsidRDefault="00E517C6" w:rsidP="00A36C19">
      <w:pPr>
        <w:jc w:val="both"/>
        <w:rPr>
          <w:sz w:val="24"/>
          <w:szCs w:val="24"/>
        </w:rPr>
      </w:pPr>
      <w:r w:rsidRPr="006A4A3E">
        <w:rPr>
          <w:sz w:val="24"/>
          <w:szCs w:val="24"/>
        </w:rPr>
        <w:t xml:space="preserve">5-KURUM PERSONELİNİN </w:t>
      </w:r>
      <w:r w:rsidR="005E4478" w:rsidRPr="006A4A3E">
        <w:rPr>
          <w:sz w:val="24"/>
          <w:szCs w:val="24"/>
        </w:rPr>
        <w:t xml:space="preserve">ORTALAMA </w:t>
      </w:r>
      <w:r w:rsidRPr="006A4A3E">
        <w:rPr>
          <w:sz w:val="24"/>
          <w:szCs w:val="24"/>
        </w:rPr>
        <w:t xml:space="preserve">YILLIK </w:t>
      </w:r>
      <w:r w:rsidR="009C0D27">
        <w:rPr>
          <w:sz w:val="24"/>
          <w:szCs w:val="24"/>
        </w:rPr>
        <w:t xml:space="preserve">(YAKLAŞIK OLARAK) </w:t>
      </w:r>
      <w:r w:rsidRPr="006A4A3E">
        <w:rPr>
          <w:sz w:val="24"/>
          <w:szCs w:val="24"/>
        </w:rPr>
        <w:t>NAKİT AKIŞI</w:t>
      </w:r>
      <w:r w:rsidR="005F546B" w:rsidRPr="00680C12">
        <w:rPr>
          <w:sz w:val="24"/>
          <w:szCs w:val="24"/>
        </w:rPr>
        <w:t>:</w:t>
      </w:r>
    </w:p>
    <w:p w:rsidR="005F546B" w:rsidRDefault="009C0D27" w:rsidP="00A36C19">
      <w:pPr>
        <w:jc w:val="both"/>
        <w:rPr>
          <w:b/>
          <w:sz w:val="24"/>
          <w:szCs w:val="24"/>
          <w:u w:val="single"/>
        </w:rPr>
      </w:pPr>
      <w:r>
        <w:rPr>
          <w:sz w:val="24"/>
          <w:szCs w:val="24"/>
        </w:rPr>
        <w:t xml:space="preserve">Maaş ve Ek Ders Ücreti: </w:t>
      </w:r>
      <w:r w:rsidR="00680633">
        <w:rPr>
          <w:sz w:val="24"/>
          <w:szCs w:val="24"/>
        </w:rPr>
        <w:t>(</w:t>
      </w:r>
      <w:r w:rsidR="00680633" w:rsidRPr="00680633">
        <w:rPr>
          <w:b/>
          <w:sz w:val="24"/>
          <w:szCs w:val="24"/>
        </w:rPr>
        <w:t>Aylık</w:t>
      </w:r>
      <w:r w:rsidR="00E517C6" w:rsidRPr="00680C12">
        <w:rPr>
          <w:sz w:val="24"/>
          <w:szCs w:val="24"/>
        </w:rPr>
        <w:t xml:space="preserve"> </w:t>
      </w:r>
      <w:r w:rsidR="0051389F">
        <w:rPr>
          <w:b/>
          <w:sz w:val="24"/>
          <w:szCs w:val="24"/>
          <w:u w:val="single"/>
        </w:rPr>
        <w:t>500.000.000,00</w:t>
      </w:r>
      <w:r w:rsidR="001F536D" w:rsidRPr="009C0D27">
        <w:rPr>
          <w:b/>
          <w:sz w:val="24"/>
          <w:szCs w:val="24"/>
          <w:u w:val="single"/>
        </w:rPr>
        <w:t xml:space="preserve"> </w:t>
      </w:r>
      <w:r w:rsidR="00E517C6" w:rsidRPr="009C0D27">
        <w:rPr>
          <w:b/>
          <w:sz w:val="24"/>
          <w:szCs w:val="24"/>
          <w:u w:val="single"/>
        </w:rPr>
        <w:t>TL</w:t>
      </w:r>
      <w:r w:rsidR="00680633">
        <w:rPr>
          <w:b/>
          <w:sz w:val="24"/>
          <w:szCs w:val="24"/>
          <w:u w:val="single"/>
        </w:rPr>
        <w:t>)</w:t>
      </w:r>
    </w:p>
    <w:p w:rsidR="00680633" w:rsidRPr="00680C12" w:rsidRDefault="00680633" w:rsidP="00A36C19">
      <w:pPr>
        <w:jc w:val="both"/>
        <w:rPr>
          <w:sz w:val="24"/>
          <w:szCs w:val="24"/>
        </w:rPr>
      </w:pPr>
      <w:r>
        <w:rPr>
          <w:sz w:val="24"/>
          <w:szCs w:val="24"/>
        </w:rPr>
        <w:t>Maaş ve Ek Ders Ücreti: (</w:t>
      </w:r>
      <w:r>
        <w:rPr>
          <w:b/>
          <w:sz w:val="24"/>
          <w:szCs w:val="24"/>
        </w:rPr>
        <w:t>Yıl</w:t>
      </w:r>
      <w:r w:rsidRPr="00680633">
        <w:rPr>
          <w:b/>
          <w:sz w:val="24"/>
          <w:szCs w:val="24"/>
        </w:rPr>
        <w:t>lık</w:t>
      </w:r>
      <w:r w:rsidRPr="00680C12">
        <w:rPr>
          <w:sz w:val="24"/>
          <w:szCs w:val="24"/>
        </w:rPr>
        <w:t xml:space="preserve"> </w:t>
      </w:r>
      <w:r w:rsidR="00B90BEF">
        <w:rPr>
          <w:b/>
          <w:sz w:val="24"/>
          <w:szCs w:val="24"/>
          <w:u w:val="single"/>
        </w:rPr>
        <w:t>6.000.000.000,00</w:t>
      </w:r>
      <w:r w:rsidRPr="009C0D27">
        <w:rPr>
          <w:b/>
          <w:sz w:val="24"/>
          <w:szCs w:val="24"/>
          <w:u w:val="single"/>
        </w:rPr>
        <w:t xml:space="preserve"> TL</w:t>
      </w:r>
      <w:r>
        <w:rPr>
          <w:b/>
          <w:sz w:val="24"/>
          <w:szCs w:val="24"/>
          <w:u w:val="single"/>
        </w:rPr>
        <w:t>)</w:t>
      </w:r>
    </w:p>
    <w:p w:rsidR="00A674AF" w:rsidRPr="00680C12" w:rsidRDefault="00A674AF" w:rsidP="00A36C19">
      <w:pPr>
        <w:jc w:val="both"/>
        <w:rPr>
          <w:sz w:val="24"/>
          <w:szCs w:val="24"/>
        </w:rPr>
      </w:pPr>
      <w:r w:rsidRPr="006A4A3E">
        <w:rPr>
          <w:sz w:val="24"/>
          <w:szCs w:val="24"/>
        </w:rPr>
        <w:t>6-İHALENİN YAPILACAĞI YER</w:t>
      </w:r>
      <w:r w:rsidR="00B90BEF">
        <w:rPr>
          <w:sz w:val="24"/>
          <w:szCs w:val="24"/>
        </w:rPr>
        <w:t xml:space="preserve">                 :Kepez </w:t>
      </w:r>
      <w:r w:rsidRPr="00680C12">
        <w:rPr>
          <w:sz w:val="24"/>
          <w:szCs w:val="24"/>
        </w:rPr>
        <w:t xml:space="preserve"> İlçe Milli Eğitim Müdürlüğü</w:t>
      </w:r>
    </w:p>
    <w:p w:rsidR="00A674AF" w:rsidRPr="006A4A3E" w:rsidRDefault="00A674AF" w:rsidP="00A36C19">
      <w:pPr>
        <w:jc w:val="both"/>
        <w:rPr>
          <w:b/>
          <w:sz w:val="24"/>
          <w:szCs w:val="24"/>
        </w:rPr>
      </w:pPr>
      <w:r w:rsidRPr="006A4A3E">
        <w:rPr>
          <w:sz w:val="24"/>
          <w:szCs w:val="24"/>
        </w:rPr>
        <w:t>7-İHALENİN TARİH VE SAATİ</w:t>
      </w:r>
      <w:r w:rsidRPr="00680C12">
        <w:rPr>
          <w:sz w:val="24"/>
          <w:szCs w:val="24"/>
        </w:rPr>
        <w:t xml:space="preserve">                </w:t>
      </w:r>
      <w:r w:rsidRPr="006A4A3E">
        <w:rPr>
          <w:b/>
          <w:sz w:val="24"/>
          <w:szCs w:val="24"/>
        </w:rPr>
        <w:t xml:space="preserve">  </w:t>
      </w:r>
      <w:r w:rsidR="006A4A3E">
        <w:rPr>
          <w:b/>
          <w:sz w:val="24"/>
          <w:szCs w:val="24"/>
        </w:rPr>
        <w:t>:</w:t>
      </w:r>
      <w:r w:rsidRPr="006A4A3E">
        <w:rPr>
          <w:b/>
          <w:sz w:val="24"/>
          <w:szCs w:val="24"/>
        </w:rPr>
        <w:t xml:space="preserve"> </w:t>
      </w:r>
      <w:r w:rsidR="00B90BEF">
        <w:rPr>
          <w:b/>
          <w:sz w:val="24"/>
          <w:szCs w:val="24"/>
        </w:rPr>
        <w:t>İhale Tarih ve Saati Tarafınıza Bildirilecektir.</w:t>
      </w:r>
    </w:p>
    <w:p w:rsidR="00A674AF" w:rsidRPr="006A4A3E" w:rsidRDefault="00A674AF" w:rsidP="00A36C19">
      <w:pPr>
        <w:jc w:val="both"/>
        <w:rPr>
          <w:b/>
          <w:sz w:val="24"/>
          <w:szCs w:val="24"/>
        </w:rPr>
      </w:pPr>
      <w:r w:rsidRPr="006A4A3E">
        <w:rPr>
          <w:b/>
          <w:sz w:val="24"/>
          <w:szCs w:val="24"/>
        </w:rPr>
        <w:t>MADDE 2</w:t>
      </w:r>
      <w:r w:rsidR="006A4A3E" w:rsidRPr="006A4A3E">
        <w:rPr>
          <w:b/>
          <w:sz w:val="24"/>
          <w:szCs w:val="24"/>
        </w:rPr>
        <w:t>:</w:t>
      </w:r>
      <w:r w:rsidRPr="006A4A3E">
        <w:rPr>
          <w:b/>
          <w:sz w:val="24"/>
          <w:szCs w:val="24"/>
        </w:rPr>
        <w:t xml:space="preserve"> GENEL ŞARTLAR</w:t>
      </w:r>
    </w:p>
    <w:p w:rsidR="00BA3139" w:rsidRPr="00BA3139" w:rsidRDefault="00B90BEF" w:rsidP="00BA3139">
      <w:pPr>
        <w:pStyle w:val="ListeParagraf"/>
        <w:numPr>
          <w:ilvl w:val="0"/>
          <w:numId w:val="9"/>
        </w:numPr>
        <w:jc w:val="both"/>
        <w:rPr>
          <w:sz w:val="24"/>
          <w:szCs w:val="24"/>
        </w:rPr>
      </w:pPr>
      <w:r>
        <w:rPr>
          <w:sz w:val="24"/>
          <w:szCs w:val="24"/>
        </w:rPr>
        <w:t xml:space="preserve">Kepez İlçe Milli Eğitim Müdürlüğü ve Kepez İlçe Milli   Eğitim Müdürlüğüne        bağlı Okul/Kurum </w:t>
      </w:r>
      <w:r w:rsidR="0020183D" w:rsidRPr="00BA3139">
        <w:rPr>
          <w:sz w:val="24"/>
          <w:szCs w:val="24"/>
        </w:rPr>
        <w:t xml:space="preserve">Müdürlükleri </w:t>
      </w:r>
      <w:r w:rsidR="00927EF5">
        <w:rPr>
          <w:sz w:val="24"/>
          <w:szCs w:val="24"/>
        </w:rPr>
        <w:t xml:space="preserve">(Okul Ve Kurum Bilgileri Ek 1 Listede Belirtilmiştir.) </w:t>
      </w:r>
      <w:r w:rsidR="00A16DFE" w:rsidRPr="00BA3139">
        <w:rPr>
          <w:sz w:val="24"/>
          <w:szCs w:val="24"/>
        </w:rPr>
        <w:t xml:space="preserve"> 657 sayılı Devlet Memurları Kanununa tabi</w:t>
      </w:r>
      <w:r w:rsidR="00B764F3" w:rsidRPr="00BA3139">
        <w:rPr>
          <w:sz w:val="24"/>
          <w:szCs w:val="24"/>
        </w:rPr>
        <w:t xml:space="preserve"> </w:t>
      </w:r>
      <w:r w:rsidR="0019257B" w:rsidRPr="00BA3139">
        <w:rPr>
          <w:sz w:val="24"/>
          <w:szCs w:val="24"/>
        </w:rPr>
        <w:t>maaş,</w:t>
      </w:r>
      <w:r w:rsidR="00A674AF" w:rsidRPr="00BA3139">
        <w:rPr>
          <w:sz w:val="24"/>
          <w:szCs w:val="24"/>
        </w:rPr>
        <w:t xml:space="preserve"> ek ders</w:t>
      </w:r>
      <w:r w:rsidR="0019257B" w:rsidRPr="00BA3139">
        <w:rPr>
          <w:sz w:val="24"/>
          <w:szCs w:val="24"/>
        </w:rPr>
        <w:t xml:space="preserve"> ve</w:t>
      </w:r>
      <w:r w:rsidR="00A674AF" w:rsidRPr="00BA3139">
        <w:rPr>
          <w:sz w:val="24"/>
          <w:szCs w:val="24"/>
        </w:rPr>
        <w:t xml:space="preserve"> vb. ödemeleri</w:t>
      </w:r>
      <w:r w:rsidR="00F54BCC" w:rsidRPr="00BA3139">
        <w:rPr>
          <w:sz w:val="24"/>
          <w:szCs w:val="24"/>
        </w:rPr>
        <w:t>ni</w:t>
      </w:r>
      <w:r w:rsidR="00A674AF" w:rsidRPr="00BA3139">
        <w:rPr>
          <w:sz w:val="24"/>
          <w:szCs w:val="24"/>
        </w:rPr>
        <w:t xml:space="preserve"> kapsamaktadır</w:t>
      </w:r>
    </w:p>
    <w:p w:rsidR="00A674AF" w:rsidRPr="00BA3139" w:rsidRDefault="00821070" w:rsidP="00BA3139">
      <w:pPr>
        <w:pStyle w:val="ListeParagraf"/>
        <w:numPr>
          <w:ilvl w:val="0"/>
          <w:numId w:val="9"/>
        </w:numPr>
        <w:jc w:val="both"/>
        <w:rPr>
          <w:sz w:val="24"/>
          <w:szCs w:val="24"/>
        </w:rPr>
      </w:pPr>
      <w:r w:rsidRPr="00BA3139">
        <w:rPr>
          <w:sz w:val="24"/>
          <w:szCs w:val="24"/>
        </w:rPr>
        <w:t xml:space="preserve">2-Sözleşme süresi: </w:t>
      </w:r>
      <w:r w:rsidR="00A222A7" w:rsidRPr="00BA3139">
        <w:rPr>
          <w:b/>
          <w:sz w:val="24"/>
          <w:szCs w:val="24"/>
        </w:rPr>
        <w:t>01.0</w:t>
      </w:r>
      <w:r w:rsidR="00B90BEF">
        <w:rPr>
          <w:b/>
          <w:sz w:val="24"/>
          <w:szCs w:val="24"/>
        </w:rPr>
        <w:t>5.2025-01.05</w:t>
      </w:r>
      <w:r w:rsidRPr="00BA3139">
        <w:rPr>
          <w:b/>
          <w:sz w:val="24"/>
          <w:szCs w:val="24"/>
        </w:rPr>
        <w:t>.20</w:t>
      </w:r>
      <w:r w:rsidR="00B90BEF">
        <w:rPr>
          <w:b/>
          <w:sz w:val="24"/>
          <w:szCs w:val="24"/>
        </w:rPr>
        <w:t>28</w:t>
      </w:r>
      <w:r w:rsidRPr="00BA3139">
        <w:rPr>
          <w:b/>
          <w:sz w:val="24"/>
          <w:szCs w:val="24"/>
        </w:rPr>
        <w:t xml:space="preserve"> tarihleri arasında </w:t>
      </w:r>
      <w:r w:rsidR="00F820DC" w:rsidRPr="00BA3139">
        <w:rPr>
          <w:sz w:val="24"/>
          <w:szCs w:val="24"/>
        </w:rPr>
        <w:t xml:space="preserve"> </w:t>
      </w:r>
      <w:r w:rsidR="00A674AF" w:rsidRPr="00BA3139">
        <w:rPr>
          <w:sz w:val="24"/>
          <w:szCs w:val="24"/>
        </w:rPr>
        <w:t>3 yıl olup, süre sonunda hiçbir yazışmaya gerek kalmadan sözleşme kendiliğinden sona erer.</w:t>
      </w:r>
    </w:p>
    <w:p w:rsidR="00A674AF" w:rsidRPr="00182801" w:rsidRDefault="00A674AF" w:rsidP="00A36C19">
      <w:pPr>
        <w:jc w:val="both"/>
        <w:rPr>
          <w:b/>
          <w:sz w:val="24"/>
          <w:szCs w:val="24"/>
        </w:rPr>
      </w:pPr>
      <w:r w:rsidRPr="00680C12">
        <w:rPr>
          <w:sz w:val="24"/>
          <w:szCs w:val="24"/>
        </w:rPr>
        <w:lastRenderedPageBreak/>
        <w:t xml:space="preserve"> 3-Birim</w:t>
      </w:r>
      <w:r w:rsidR="00C407B7">
        <w:rPr>
          <w:sz w:val="24"/>
          <w:szCs w:val="24"/>
        </w:rPr>
        <w:t>ler</w:t>
      </w:r>
      <w:r w:rsidRPr="00680C12">
        <w:rPr>
          <w:sz w:val="24"/>
          <w:szCs w:val="24"/>
        </w:rPr>
        <w:t>imizde</w:t>
      </w:r>
      <w:r w:rsidR="004161C4">
        <w:rPr>
          <w:sz w:val="24"/>
          <w:szCs w:val="24"/>
        </w:rPr>
        <w:t xml:space="preserve"> </w:t>
      </w:r>
      <w:r w:rsidR="00B90BEF">
        <w:rPr>
          <w:b/>
          <w:sz w:val="24"/>
          <w:szCs w:val="24"/>
        </w:rPr>
        <w:t>6923</w:t>
      </w:r>
      <w:r w:rsidR="00B764F3">
        <w:rPr>
          <w:sz w:val="24"/>
          <w:szCs w:val="24"/>
        </w:rPr>
        <w:t xml:space="preserve"> </w:t>
      </w:r>
      <w:r w:rsidR="005E5CF9">
        <w:rPr>
          <w:sz w:val="24"/>
          <w:szCs w:val="24"/>
        </w:rPr>
        <w:t>p</w:t>
      </w:r>
      <w:r w:rsidRPr="00680C12">
        <w:rPr>
          <w:sz w:val="24"/>
          <w:szCs w:val="24"/>
        </w:rPr>
        <w:t xml:space="preserve">ersonel bulunmakta olup, </w:t>
      </w:r>
      <w:r w:rsidR="009C0D27">
        <w:rPr>
          <w:sz w:val="24"/>
          <w:szCs w:val="24"/>
        </w:rPr>
        <w:t>yıllık</w:t>
      </w:r>
      <w:r w:rsidR="00716BE9">
        <w:rPr>
          <w:sz w:val="24"/>
          <w:szCs w:val="24"/>
        </w:rPr>
        <w:t xml:space="preserve"> </w:t>
      </w:r>
      <w:r w:rsidRPr="00680C12">
        <w:rPr>
          <w:sz w:val="24"/>
          <w:szCs w:val="24"/>
        </w:rPr>
        <w:t xml:space="preserve">ortalama </w:t>
      </w:r>
      <w:r w:rsidR="009C0D27">
        <w:rPr>
          <w:sz w:val="24"/>
          <w:szCs w:val="24"/>
        </w:rPr>
        <w:t xml:space="preserve">(yaklaşık olarak) </w:t>
      </w:r>
      <w:r w:rsidR="005E4478">
        <w:rPr>
          <w:sz w:val="24"/>
          <w:szCs w:val="24"/>
        </w:rPr>
        <w:t xml:space="preserve">maaş </w:t>
      </w:r>
      <w:r w:rsidR="000819F8">
        <w:rPr>
          <w:sz w:val="24"/>
          <w:szCs w:val="24"/>
        </w:rPr>
        <w:t>ve ek ders ücreti</w:t>
      </w:r>
      <w:r w:rsidR="00446A2A">
        <w:rPr>
          <w:sz w:val="24"/>
          <w:szCs w:val="24"/>
        </w:rPr>
        <w:t xml:space="preserve"> </w:t>
      </w:r>
      <w:r w:rsidR="005E4478" w:rsidRPr="00680C12">
        <w:rPr>
          <w:sz w:val="24"/>
          <w:szCs w:val="24"/>
        </w:rPr>
        <w:t>akışı</w:t>
      </w:r>
      <w:r w:rsidRPr="00680C12">
        <w:rPr>
          <w:sz w:val="24"/>
          <w:szCs w:val="24"/>
        </w:rPr>
        <w:t xml:space="preserve"> </w:t>
      </w:r>
      <w:r w:rsidR="00B90BEF">
        <w:rPr>
          <w:b/>
          <w:sz w:val="24"/>
          <w:szCs w:val="24"/>
          <w:u w:val="single"/>
        </w:rPr>
        <w:t>6.000.000.00,00</w:t>
      </w:r>
      <w:r w:rsidR="00831816" w:rsidRPr="009C0D27">
        <w:rPr>
          <w:b/>
          <w:sz w:val="24"/>
          <w:szCs w:val="24"/>
          <w:u w:val="single"/>
        </w:rPr>
        <w:t xml:space="preserve"> TL</w:t>
      </w:r>
      <w:r w:rsidR="00C95438" w:rsidRPr="00182801">
        <w:rPr>
          <w:b/>
          <w:sz w:val="24"/>
          <w:szCs w:val="24"/>
        </w:rPr>
        <w:t>’</w:t>
      </w:r>
      <w:r w:rsidRPr="00182801">
        <w:rPr>
          <w:b/>
          <w:color w:val="FF0000"/>
          <w:sz w:val="24"/>
          <w:szCs w:val="24"/>
        </w:rPr>
        <w:t xml:space="preserve"> </w:t>
      </w:r>
      <w:r w:rsidRPr="00182801">
        <w:rPr>
          <w:b/>
          <w:sz w:val="24"/>
          <w:szCs w:val="24"/>
        </w:rPr>
        <w:t>dir.</w:t>
      </w:r>
    </w:p>
    <w:p w:rsidR="00A674AF" w:rsidRPr="00680C12" w:rsidRDefault="00A674AF" w:rsidP="00A36C19">
      <w:pPr>
        <w:jc w:val="both"/>
        <w:rPr>
          <w:sz w:val="24"/>
          <w:szCs w:val="24"/>
        </w:rPr>
      </w:pPr>
      <w:r w:rsidRPr="00680C12">
        <w:rPr>
          <w:sz w:val="24"/>
          <w:szCs w:val="24"/>
        </w:rPr>
        <w:t xml:space="preserve">4-Komisyonumuz ihale </w:t>
      </w:r>
      <w:r w:rsidR="0071248B" w:rsidRPr="00680C12">
        <w:rPr>
          <w:sz w:val="24"/>
          <w:szCs w:val="24"/>
        </w:rPr>
        <w:t>tekliflerini; personelin</w:t>
      </w:r>
      <w:r w:rsidRPr="00680C12">
        <w:rPr>
          <w:sz w:val="24"/>
          <w:szCs w:val="24"/>
        </w:rPr>
        <w:t xml:space="preserve"> bankacılık işlemlerini yapma konusunda (resmi tatillerde)</w:t>
      </w:r>
      <w:r w:rsidR="00E70933">
        <w:rPr>
          <w:sz w:val="24"/>
          <w:szCs w:val="24"/>
        </w:rPr>
        <w:t xml:space="preserve"> </w:t>
      </w:r>
      <w:r w:rsidRPr="00680C12">
        <w:rPr>
          <w:sz w:val="24"/>
          <w:szCs w:val="24"/>
        </w:rPr>
        <w:t>sıkıntı çekmeyeceği şekilde</w:t>
      </w:r>
      <w:r w:rsidR="002762D0">
        <w:rPr>
          <w:sz w:val="24"/>
          <w:szCs w:val="24"/>
        </w:rPr>
        <w:t xml:space="preserve"> esas alınacak </w:t>
      </w:r>
      <w:r w:rsidRPr="00680C12">
        <w:rPr>
          <w:sz w:val="24"/>
          <w:szCs w:val="24"/>
        </w:rPr>
        <w:t xml:space="preserve"> </w:t>
      </w:r>
      <w:r w:rsidR="002762D0">
        <w:rPr>
          <w:sz w:val="24"/>
          <w:szCs w:val="24"/>
        </w:rPr>
        <w:t>olup, İlçemiz genelinde ATM sayısı 3’ten  az olan banka kazanması halinde diğer bankalara ait ortak ATM lerden her ay için en az 3 kez ücretsiz işlem yapma hakkı tanımlayacaktır.</w:t>
      </w:r>
    </w:p>
    <w:p w:rsidR="00CB415A" w:rsidRPr="00680C12" w:rsidRDefault="00CB415A" w:rsidP="00A36C19">
      <w:pPr>
        <w:jc w:val="both"/>
        <w:rPr>
          <w:sz w:val="24"/>
          <w:szCs w:val="24"/>
        </w:rPr>
      </w:pPr>
      <w:r w:rsidRPr="00680C12">
        <w:rPr>
          <w:sz w:val="24"/>
          <w:szCs w:val="24"/>
        </w:rPr>
        <w:t xml:space="preserve">5-Anlaşma yapılan </w:t>
      </w:r>
      <w:r w:rsidR="0071248B" w:rsidRPr="00680C12">
        <w:rPr>
          <w:sz w:val="24"/>
          <w:szCs w:val="24"/>
        </w:rPr>
        <w:t>banka; maaş</w:t>
      </w:r>
      <w:r w:rsidRPr="00680C12">
        <w:rPr>
          <w:sz w:val="24"/>
          <w:szCs w:val="24"/>
        </w:rPr>
        <w:t xml:space="preserve"> ve </w:t>
      </w:r>
      <w:r w:rsidR="0071248B" w:rsidRPr="00680C12">
        <w:rPr>
          <w:sz w:val="24"/>
          <w:szCs w:val="24"/>
        </w:rPr>
        <w:t>diğer</w:t>
      </w:r>
      <w:r w:rsidRPr="00680C12">
        <w:rPr>
          <w:sz w:val="24"/>
          <w:szCs w:val="24"/>
        </w:rPr>
        <w:t xml:space="preserve"> ödemelerde haftanın her günü ve saatinde ATM</w:t>
      </w:r>
      <w:r w:rsidR="0071248B" w:rsidRPr="00680C12">
        <w:rPr>
          <w:sz w:val="24"/>
          <w:szCs w:val="24"/>
        </w:rPr>
        <w:t>’</w:t>
      </w:r>
      <w:r w:rsidR="000D6581">
        <w:rPr>
          <w:sz w:val="24"/>
          <w:szCs w:val="24"/>
        </w:rPr>
        <w:t>l</w:t>
      </w:r>
      <w:r w:rsidRPr="00680C12">
        <w:rPr>
          <w:sz w:val="24"/>
          <w:szCs w:val="24"/>
        </w:rPr>
        <w:t>erde yeterli miktarda para bulundurmakta yükümlüdür.</w:t>
      </w:r>
    </w:p>
    <w:p w:rsidR="00CB415A" w:rsidRPr="00680C12" w:rsidRDefault="00CB415A" w:rsidP="00A36C19">
      <w:pPr>
        <w:jc w:val="both"/>
        <w:rPr>
          <w:sz w:val="24"/>
          <w:szCs w:val="24"/>
        </w:rPr>
      </w:pPr>
      <w:r w:rsidRPr="00680C12">
        <w:rPr>
          <w:sz w:val="24"/>
          <w:szCs w:val="24"/>
        </w:rPr>
        <w:t>6-</w:t>
      </w:r>
      <w:r w:rsidR="00C323FE" w:rsidRPr="00680C12">
        <w:rPr>
          <w:sz w:val="24"/>
          <w:szCs w:val="24"/>
        </w:rPr>
        <w:t xml:space="preserve">Kurumca personelin maaş ödemeleri her </w:t>
      </w:r>
      <w:r w:rsidR="00EF17A7" w:rsidRPr="00680C12">
        <w:rPr>
          <w:sz w:val="24"/>
          <w:szCs w:val="24"/>
        </w:rPr>
        <w:t>aybaşında</w:t>
      </w:r>
      <w:r w:rsidR="00C323FE" w:rsidRPr="00680C12">
        <w:rPr>
          <w:sz w:val="24"/>
          <w:szCs w:val="24"/>
        </w:rPr>
        <w:t xml:space="preserve"> iki iş günü önce bankada bulunan Kurum/ Birim hesaplarına </w:t>
      </w:r>
      <w:r w:rsidR="0071248B" w:rsidRPr="00680C12">
        <w:rPr>
          <w:sz w:val="24"/>
          <w:szCs w:val="24"/>
        </w:rPr>
        <w:t>aktarılır. Ücret</w:t>
      </w:r>
      <w:r w:rsidR="00C323FE" w:rsidRPr="00680C12">
        <w:rPr>
          <w:sz w:val="24"/>
          <w:szCs w:val="24"/>
        </w:rPr>
        <w:t xml:space="preserve"> ve diğer ödemeler ise banka listelerinin / EFT yapıldığı günü takip eden ilk gün itibari ile hesap sahibi personelin kullanımına hazır hale </w:t>
      </w:r>
      <w:r w:rsidR="00EF17A7" w:rsidRPr="00680C12">
        <w:rPr>
          <w:sz w:val="24"/>
          <w:szCs w:val="24"/>
        </w:rPr>
        <w:t>gelir.</w:t>
      </w:r>
      <w:r w:rsidR="000D6581">
        <w:rPr>
          <w:sz w:val="24"/>
          <w:szCs w:val="24"/>
        </w:rPr>
        <w:t xml:space="preserve"> </w:t>
      </w:r>
      <w:r w:rsidR="006A4A3E">
        <w:rPr>
          <w:sz w:val="24"/>
          <w:szCs w:val="24"/>
        </w:rPr>
        <w:t>Anlaşma yapılan banka,</w:t>
      </w:r>
      <w:r w:rsidR="000D6581">
        <w:rPr>
          <w:sz w:val="24"/>
          <w:szCs w:val="24"/>
        </w:rPr>
        <w:t xml:space="preserve"> </w:t>
      </w:r>
      <w:r w:rsidR="006A4A3E">
        <w:rPr>
          <w:sz w:val="24"/>
          <w:szCs w:val="24"/>
        </w:rPr>
        <w:t>hatalı gelen e-mail veya listeyi aynı gün içerisinde ilgili okula/kuruma bildirecektir.</w:t>
      </w:r>
      <w:r w:rsidR="00EF17A7" w:rsidRPr="00680C12">
        <w:rPr>
          <w:sz w:val="24"/>
          <w:szCs w:val="24"/>
        </w:rPr>
        <w:t xml:space="preserve"> Alınan</w:t>
      </w:r>
      <w:r w:rsidR="00C323FE" w:rsidRPr="00680C12">
        <w:rPr>
          <w:sz w:val="24"/>
          <w:szCs w:val="24"/>
        </w:rPr>
        <w:t xml:space="preserve"> karar gereği ayın 15’inden önce erken ödemelerin zorunlu olduğu durumlarda banka bu hususlara dikkat edecektir.</w:t>
      </w:r>
    </w:p>
    <w:p w:rsidR="00680C12" w:rsidRPr="00680C12" w:rsidRDefault="00680C12" w:rsidP="00A36C19">
      <w:pPr>
        <w:pStyle w:val="Gvdemetni0"/>
        <w:shd w:val="clear" w:color="auto" w:fill="auto"/>
        <w:tabs>
          <w:tab w:val="left" w:pos="500"/>
        </w:tabs>
        <w:spacing w:line="346" w:lineRule="exact"/>
        <w:ind w:firstLine="0"/>
        <w:jc w:val="both"/>
        <w:rPr>
          <w:rFonts w:ascii="Times New Roman" w:hAnsi="Times New Roman" w:cs="Times New Roman"/>
          <w:sz w:val="24"/>
          <w:szCs w:val="24"/>
        </w:rPr>
      </w:pPr>
      <w:r w:rsidRPr="00680C12">
        <w:rPr>
          <w:rFonts w:ascii="Times New Roman" w:hAnsi="Times New Roman" w:cs="Times New Roman"/>
          <w:sz w:val="24"/>
          <w:szCs w:val="24"/>
        </w:rPr>
        <w:t>7-Personel adına açılacak olan vadesiz mevduat hesabından ücretsiz olarak düzenli fatura ödeme (su, elektrik, telefon, doğalgaz, kira, kablolu tv, cep telefonu v.b.) İşlemlerinden komisyon alınmayacaktır. Personelin vereceği talimat üzerine tüm faturalar son ödeme tarihinde hesaplarında kullanılabilir bakiyesi olması halinde otomatik ve düzenli olarak ödenecektir.</w:t>
      </w:r>
    </w:p>
    <w:p w:rsidR="006A4A3E" w:rsidRDefault="006A4A3E" w:rsidP="00A36C19">
      <w:pPr>
        <w:jc w:val="both"/>
        <w:rPr>
          <w:sz w:val="24"/>
          <w:szCs w:val="24"/>
        </w:rPr>
      </w:pPr>
    </w:p>
    <w:p w:rsidR="002C40FF" w:rsidRPr="00831816" w:rsidRDefault="00680C12" w:rsidP="00A36C19">
      <w:pPr>
        <w:jc w:val="both"/>
        <w:rPr>
          <w:b/>
          <w:sz w:val="24"/>
          <w:szCs w:val="24"/>
        </w:rPr>
      </w:pPr>
      <w:r w:rsidRPr="00680C12">
        <w:rPr>
          <w:sz w:val="24"/>
          <w:szCs w:val="24"/>
        </w:rPr>
        <w:t>8</w:t>
      </w:r>
      <w:r w:rsidR="002C40FF" w:rsidRPr="00680C12">
        <w:rPr>
          <w:sz w:val="24"/>
          <w:szCs w:val="24"/>
        </w:rPr>
        <w:t>-</w:t>
      </w:r>
      <w:r w:rsidR="002C40FF" w:rsidRPr="00831816">
        <w:rPr>
          <w:b/>
          <w:sz w:val="24"/>
          <w:szCs w:val="24"/>
        </w:rPr>
        <w:t>Anlaşma yapılan banka, anlaşma süresince ATM, ek kart ve kredi kartı verilmesi yenilenmesi değiştirilmesi, iptal edilmesi veya kullanılmasından dolayı maaş alan ilgili personelden yıllık kart</w:t>
      </w:r>
      <w:r w:rsidR="00927EF5">
        <w:rPr>
          <w:b/>
          <w:sz w:val="24"/>
          <w:szCs w:val="24"/>
        </w:rPr>
        <w:t xml:space="preserve"> ücreti</w:t>
      </w:r>
      <w:r w:rsidR="002C40FF" w:rsidRPr="00831816">
        <w:rPr>
          <w:b/>
          <w:sz w:val="24"/>
          <w:szCs w:val="24"/>
        </w:rPr>
        <w:t xml:space="preserve"> ve personelin bankadaki </w:t>
      </w:r>
      <w:r w:rsidR="00CB415A" w:rsidRPr="00831816">
        <w:rPr>
          <w:b/>
          <w:sz w:val="24"/>
          <w:szCs w:val="24"/>
        </w:rPr>
        <w:t>hesaplarından aylık veya yıllık hesap işletim ücreti, işlem masrafı, kart aidatı üyelik ücreti vb. herhangi bir ücret veya her ne ad altında olursa olsun başka bir masraf ve/veya ücret vb. talep etmeyecektir.</w:t>
      </w:r>
      <w:r w:rsidR="00927EF5">
        <w:rPr>
          <w:b/>
          <w:sz w:val="24"/>
          <w:szCs w:val="24"/>
        </w:rPr>
        <w:t xml:space="preserve"> Ayrıca</w:t>
      </w:r>
      <w:r w:rsidR="00927EF5" w:rsidRPr="00831816">
        <w:rPr>
          <w:b/>
          <w:sz w:val="24"/>
          <w:szCs w:val="24"/>
        </w:rPr>
        <w:t xml:space="preserve"> internet bankacılığı, telefon bankacılığı, ATM/BTM aracılığı ile gerçekleştirilen havale ve EFT işlemlerinden</w:t>
      </w:r>
      <w:r w:rsidR="00927EF5">
        <w:rPr>
          <w:b/>
          <w:sz w:val="24"/>
          <w:szCs w:val="24"/>
        </w:rPr>
        <w:t xml:space="preserve"> Hafta İçi 09.00/16.00 saatleri arasında ücret alınmayacaktır.</w:t>
      </w:r>
    </w:p>
    <w:p w:rsidR="00F85B8C" w:rsidRPr="00831816" w:rsidRDefault="006F2107" w:rsidP="00A36C19">
      <w:pPr>
        <w:jc w:val="both"/>
        <w:rPr>
          <w:b/>
          <w:sz w:val="24"/>
          <w:szCs w:val="24"/>
        </w:rPr>
      </w:pPr>
      <w:r w:rsidRPr="00831816">
        <w:rPr>
          <w:b/>
          <w:sz w:val="24"/>
          <w:szCs w:val="24"/>
        </w:rPr>
        <w:t>9</w:t>
      </w:r>
      <w:r w:rsidR="00F85B8C" w:rsidRPr="00831816">
        <w:rPr>
          <w:b/>
          <w:sz w:val="24"/>
          <w:szCs w:val="24"/>
        </w:rPr>
        <w:t>-Vadesiz mevduat hesabından hesap işletim ücreti, hesap özeti ücreti gibi adlar altında herhangi bir kesinti yapılmayacak ve ücret alınmayacaktır.</w:t>
      </w:r>
    </w:p>
    <w:p w:rsidR="00FA65EF" w:rsidRDefault="006F2107" w:rsidP="00A36C19">
      <w:pPr>
        <w:jc w:val="both"/>
        <w:rPr>
          <w:sz w:val="24"/>
          <w:szCs w:val="24"/>
        </w:rPr>
      </w:pPr>
      <w:r>
        <w:rPr>
          <w:sz w:val="24"/>
          <w:szCs w:val="24"/>
        </w:rPr>
        <w:t>10</w:t>
      </w:r>
      <w:r w:rsidR="00F85B8C" w:rsidRPr="00680C12">
        <w:rPr>
          <w:sz w:val="24"/>
          <w:szCs w:val="24"/>
        </w:rPr>
        <w:t xml:space="preserve">-Banka anlaşma süresince ve daha sonra elde ettiği personel bilgilerinin </w:t>
      </w:r>
      <w:r w:rsidR="005016D3" w:rsidRPr="00680C12">
        <w:rPr>
          <w:sz w:val="24"/>
          <w:szCs w:val="24"/>
        </w:rPr>
        <w:t xml:space="preserve">bu şartname dışında başka bir amaçla kullanmayacak ve kullandırmayacaktır.(kanunen bildirilmesi </w:t>
      </w:r>
      <w:r w:rsidR="005016D3" w:rsidRPr="00A30D46">
        <w:rPr>
          <w:sz w:val="24"/>
          <w:szCs w:val="24"/>
        </w:rPr>
        <w:t>gereken bildirimler hariç)</w:t>
      </w:r>
    </w:p>
    <w:p w:rsidR="001E0E59" w:rsidRDefault="006F2107" w:rsidP="00A36C19">
      <w:pPr>
        <w:jc w:val="both"/>
        <w:rPr>
          <w:sz w:val="24"/>
          <w:szCs w:val="24"/>
        </w:rPr>
      </w:pPr>
      <w:r>
        <w:rPr>
          <w:sz w:val="24"/>
          <w:szCs w:val="24"/>
        </w:rPr>
        <w:t>11</w:t>
      </w:r>
      <w:r w:rsidR="001E0E59">
        <w:rPr>
          <w:sz w:val="24"/>
          <w:szCs w:val="24"/>
        </w:rPr>
        <w:t xml:space="preserve">-Kurumca; personelin maaş ödemeleri her ay başından iki iş günü </w:t>
      </w:r>
      <w:r w:rsidR="003A672E">
        <w:rPr>
          <w:sz w:val="24"/>
          <w:szCs w:val="24"/>
        </w:rPr>
        <w:t xml:space="preserve">önce </w:t>
      </w:r>
      <w:r w:rsidR="003A672E" w:rsidRPr="003A672E">
        <w:rPr>
          <w:b/>
          <w:sz w:val="24"/>
          <w:szCs w:val="24"/>
        </w:rPr>
        <w:t>(ayın 14’ünün Cumartesi, ayın 15’ini</w:t>
      </w:r>
      <w:r w:rsidR="003A672E">
        <w:rPr>
          <w:b/>
          <w:sz w:val="24"/>
          <w:szCs w:val="24"/>
        </w:rPr>
        <w:t xml:space="preserve">n </w:t>
      </w:r>
      <w:r w:rsidR="003A672E" w:rsidRPr="003A672E">
        <w:rPr>
          <w:b/>
          <w:sz w:val="24"/>
          <w:szCs w:val="24"/>
        </w:rPr>
        <w:t>Pazar gününe rastladığı aylar hariç)</w:t>
      </w:r>
      <w:r w:rsidR="003A672E">
        <w:rPr>
          <w:sz w:val="24"/>
          <w:szCs w:val="24"/>
        </w:rPr>
        <w:t xml:space="preserve"> </w:t>
      </w:r>
      <w:r w:rsidR="001E0E59">
        <w:rPr>
          <w:sz w:val="24"/>
          <w:szCs w:val="24"/>
        </w:rPr>
        <w:t>bankada bulunan kurum veya birim hesaplarına aktarılır. Banka bu ödemeleri personel hesaplarına her ayın 15 inin başladığı gece saat 00:01 de aktararak hesap sahibi personelin kullanımına hazır hale getirir. Ücret ve diğer ödemeler ise banka listesinin/EFT nin yapıldığı gün aynı anda hesap sahibi personelin kullanımına hazır hale getirir.</w:t>
      </w:r>
    </w:p>
    <w:p w:rsidR="000C01FB" w:rsidRDefault="006F2107" w:rsidP="00A36C19">
      <w:pPr>
        <w:jc w:val="both"/>
        <w:rPr>
          <w:sz w:val="24"/>
          <w:szCs w:val="24"/>
        </w:rPr>
      </w:pPr>
      <w:r>
        <w:rPr>
          <w:sz w:val="24"/>
          <w:szCs w:val="24"/>
        </w:rPr>
        <w:lastRenderedPageBreak/>
        <w:t>12</w:t>
      </w:r>
      <w:r w:rsidR="00A57C16">
        <w:rPr>
          <w:sz w:val="24"/>
          <w:szCs w:val="24"/>
        </w:rPr>
        <w:t>-20</w:t>
      </w:r>
      <w:r w:rsidR="00927EF5">
        <w:rPr>
          <w:sz w:val="24"/>
          <w:szCs w:val="24"/>
        </w:rPr>
        <w:t>25</w:t>
      </w:r>
      <w:r w:rsidR="00A57C16">
        <w:rPr>
          <w:sz w:val="24"/>
          <w:szCs w:val="24"/>
        </w:rPr>
        <w:t xml:space="preserve"> yılında banka</w:t>
      </w:r>
      <w:r w:rsidR="00215C61">
        <w:rPr>
          <w:sz w:val="24"/>
          <w:szCs w:val="24"/>
        </w:rPr>
        <w:t xml:space="preserve"> ATM</w:t>
      </w:r>
      <w:r w:rsidR="00A36C19">
        <w:rPr>
          <w:sz w:val="24"/>
          <w:szCs w:val="24"/>
        </w:rPr>
        <w:t>’</w:t>
      </w:r>
      <w:r w:rsidR="00215C61">
        <w:rPr>
          <w:sz w:val="24"/>
          <w:szCs w:val="24"/>
        </w:rPr>
        <w:t>lerinde kurum pe</w:t>
      </w:r>
      <w:r w:rsidR="00A57C16">
        <w:rPr>
          <w:sz w:val="24"/>
          <w:szCs w:val="24"/>
        </w:rPr>
        <w:t xml:space="preserve">rsoneli için günlük minimum </w:t>
      </w:r>
      <w:r w:rsidR="000D6581">
        <w:rPr>
          <w:sz w:val="24"/>
          <w:szCs w:val="24"/>
        </w:rPr>
        <w:t>20.000,00</w:t>
      </w:r>
      <w:r w:rsidR="00215C61">
        <w:rPr>
          <w:sz w:val="24"/>
          <w:szCs w:val="24"/>
        </w:rPr>
        <w:t xml:space="preserve"> TL nakit çekim limiti olacaktır. Sözleşme süresi içinde kurum talebi doğrultusunda her yıl başında limit artış talebi olacaktır</w:t>
      </w:r>
      <w:r w:rsidR="004A6A06">
        <w:rPr>
          <w:sz w:val="24"/>
          <w:szCs w:val="24"/>
        </w:rPr>
        <w:t>.</w:t>
      </w:r>
    </w:p>
    <w:p w:rsidR="00826319" w:rsidRPr="000C01FB" w:rsidRDefault="00826319" w:rsidP="00A36C19">
      <w:pPr>
        <w:jc w:val="both"/>
        <w:rPr>
          <w:sz w:val="24"/>
          <w:szCs w:val="24"/>
        </w:rPr>
      </w:pPr>
    </w:p>
    <w:p w:rsidR="00FB6C16" w:rsidRPr="00A86593" w:rsidRDefault="0011795C" w:rsidP="000C01FB">
      <w:pPr>
        <w:jc w:val="both"/>
        <w:rPr>
          <w:rFonts w:ascii="Times New Roman" w:hAnsi="Times New Roman" w:cs="Times New Roman"/>
          <w:b/>
          <w:sz w:val="24"/>
          <w:szCs w:val="24"/>
        </w:rPr>
      </w:pPr>
      <w:r>
        <w:rPr>
          <w:b/>
          <w:sz w:val="24"/>
          <w:szCs w:val="24"/>
        </w:rPr>
        <w:t xml:space="preserve">MADDE 3: </w:t>
      </w:r>
      <w:r w:rsidR="00A36C19" w:rsidRPr="006A4A3E">
        <w:rPr>
          <w:b/>
          <w:sz w:val="24"/>
          <w:szCs w:val="24"/>
        </w:rPr>
        <w:t xml:space="preserve">TEKLİF </w:t>
      </w:r>
      <w:r>
        <w:rPr>
          <w:b/>
          <w:sz w:val="24"/>
          <w:szCs w:val="24"/>
        </w:rPr>
        <w:t xml:space="preserve"> -</w:t>
      </w:r>
      <w:r w:rsidR="00AF5411" w:rsidRPr="006A4A3E">
        <w:rPr>
          <w:b/>
          <w:sz w:val="24"/>
          <w:szCs w:val="24"/>
        </w:rPr>
        <w:t xml:space="preserve"> PEŞİN ÖDEME</w:t>
      </w:r>
      <w:r w:rsidR="000C01FB">
        <w:rPr>
          <w:b/>
          <w:sz w:val="24"/>
          <w:szCs w:val="24"/>
        </w:rPr>
        <w:t>:</w:t>
      </w:r>
      <w:r w:rsidR="00D55DD1" w:rsidRPr="00A30D46">
        <w:rPr>
          <w:rFonts w:ascii="Times New Roman" w:hAnsi="Times New Roman" w:cs="Times New Roman"/>
          <w:sz w:val="24"/>
          <w:szCs w:val="24"/>
        </w:rPr>
        <w:tab/>
      </w:r>
      <w:r w:rsidR="00FB6C16" w:rsidRPr="00A30D46">
        <w:rPr>
          <w:rFonts w:ascii="Times New Roman" w:hAnsi="Times New Roman" w:cs="Times New Roman"/>
          <w:sz w:val="24"/>
          <w:szCs w:val="24"/>
        </w:rPr>
        <w:t>İhaleyi kazanan banka</w:t>
      </w:r>
      <w:r w:rsidR="00A30D46">
        <w:rPr>
          <w:rFonts w:ascii="Times New Roman" w:hAnsi="Times New Roman" w:cs="Times New Roman"/>
          <w:sz w:val="24"/>
          <w:szCs w:val="24"/>
        </w:rPr>
        <w:t>,</w:t>
      </w:r>
      <w:r w:rsidR="00FB6C16" w:rsidRPr="00A30D46">
        <w:rPr>
          <w:rFonts w:ascii="Times New Roman" w:hAnsi="Times New Roman" w:cs="Times New Roman"/>
          <w:sz w:val="24"/>
          <w:szCs w:val="24"/>
        </w:rPr>
        <w:t xml:space="preserve"> pr</w:t>
      </w:r>
      <w:r w:rsidR="00A30D46">
        <w:rPr>
          <w:rFonts w:ascii="Times New Roman" w:hAnsi="Times New Roman" w:cs="Times New Roman"/>
          <w:sz w:val="24"/>
          <w:szCs w:val="24"/>
        </w:rPr>
        <w:t>omosyon tutarının tamamını PEŞİN</w:t>
      </w:r>
      <w:r w:rsidR="00FB6C16" w:rsidRPr="00A30D46">
        <w:rPr>
          <w:rFonts w:ascii="Times New Roman" w:hAnsi="Times New Roman" w:cs="Times New Roman"/>
          <w:sz w:val="24"/>
          <w:szCs w:val="24"/>
        </w:rPr>
        <w:t xml:space="preserve"> olarak tüm personelin banka hesaplarına</w:t>
      </w:r>
      <w:r w:rsidR="002F692F" w:rsidRPr="00A30D46">
        <w:rPr>
          <w:rFonts w:ascii="Times New Roman" w:hAnsi="Times New Roman" w:cs="Times New Roman"/>
          <w:sz w:val="24"/>
          <w:szCs w:val="24"/>
        </w:rPr>
        <w:t xml:space="preserve"> </w:t>
      </w:r>
      <w:r w:rsidR="002F692F" w:rsidRPr="00044BB8">
        <w:rPr>
          <w:rFonts w:ascii="Times New Roman" w:hAnsi="Times New Roman" w:cs="Times New Roman"/>
          <w:b/>
          <w:sz w:val="24"/>
          <w:szCs w:val="24"/>
        </w:rPr>
        <w:t>ilk maaş aldığı</w:t>
      </w:r>
      <w:r w:rsidR="00A30D46" w:rsidRPr="00044BB8">
        <w:rPr>
          <w:rFonts w:ascii="Times New Roman" w:hAnsi="Times New Roman" w:cs="Times New Roman"/>
          <w:b/>
          <w:sz w:val="24"/>
          <w:szCs w:val="24"/>
        </w:rPr>
        <w:t xml:space="preserve"> ay maaşları ile birlikte </w:t>
      </w:r>
      <w:r w:rsidR="00FB6C16" w:rsidRPr="00044BB8">
        <w:rPr>
          <w:rFonts w:ascii="Times New Roman" w:hAnsi="Times New Roman" w:cs="Times New Roman"/>
          <w:b/>
          <w:sz w:val="24"/>
          <w:szCs w:val="24"/>
        </w:rPr>
        <w:t>aktaracaktır.</w:t>
      </w:r>
      <w:r w:rsidR="00FB6C16" w:rsidRPr="00A30D46">
        <w:rPr>
          <w:rFonts w:ascii="Times New Roman" w:hAnsi="Times New Roman" w:cs="Times New Roman"/>
          <w:sz w:val="24"/>
          <w:szCs w:val="24"/>
        </w:rPr>
        <w:t xml:space="preserve"> Banka, anlaşma yapıldığı tarihten sonra </w:t>
      </w:r>
      <w:r w:rsidR="00A30D46" w:rsidRPr="00A86593">
        <w:rPr>
          <w:rFonts w:ascii="Times New Roman" w:hAnsi="Times New Roman" w:cs="Times New Roman"/>
          <w:b/>
          <w:sz w:val="24"/>
          <w:szCs w:val="24"/>
        </w:rPr>
        <w:t>Birime</w:t>
      </w:r>
      <w:r w:rsidR="00853EC3" w:rsidRPr="00A86593">
        <w:rPr>
          <w:rFonts w:ascii="Times New Roman" w:hAnsi="Times New Roman" w:cs="Times New Roman"/>
          <w:b/>
          <w:sz w:val="24"/>
          <w:szCs w:val="24"/>
        </w:rPr>
        <w:t xml:space="preserve"> tayin ile gelen personel dışında,</w:t>
      </w:r>
      <w:r w:rsidR="00FB6C16" w:rsidRPr="00A30D46">
        <w:rPr>
          <w:rFonts w:ascii="Times New Roman" w:hAnsi="Times New Roman" w:cs="Times New Roman"/>
          <w:sz w:val="24"/>
          <w:szCs w:val="24"/>
        </w:rPr>
        <w:t xml:space="preserve"> açıktan ve İlk defa atama yoluyla göreve başlayanlar İle aylıksız İzinden dönen personelin;</w:t>
      </w:r>
      <w:r w:rsidR="00A86593">
        <w:rPr>
          <w:rFonts w:ascii="Times New Roman" w:hAnsi="Times New Roman" w:cs="Times New Roman"/>
          <w:sz w:val="24"/>
          <w:szCs w:val="24"/>
        </w:rPr>
        <w:t xml:space="preserve"> </w:t>
      </w:r>
      <w:bookmarkStart w:id="0" w:name="_GoBack"/>
      <w:bookmarkEnd w:id="0"/>
      <w:r w:rsidR="00FB6C16" w:rsidRPr="00A30D46">
        <w:rPr>
          <w:rFonts w:ascii="Times New Roman" w:hAnsi="Times New Roman" w:cs="Times New Roman"/>
          <w:sz w:val="24"/>
          <w:szCs w:val="24"/>
        </w:rPr>
        <w:t>göreve başlama tarihi baz alınarak, promosyon tutarı, İzleyen aybaşında peşin olarak tek seferde ödenecekt</w:t>
      </w:r>
      <w:r w:rsidR="00A30D46" w:rsidRPr="00A30D46">
        <w:rPr>
          <w:rFonts w:ascii="Times New Roman" w:hAnsi="Times New Roman" w:cs="Times New Roman"/>
          <w:sz w:val="24"/>
          <w:szCs w:val="24"/>
        </w:rPr>
        <w:t>ir. Kur</w:t>
      </w:r>
      <w:r w:rsidR="00FB6C16" w:rsidRPr="00A30D46">
        <w:rPr>
          <w:rFonts w:ascii="Times New Roman" w:hAnsi="Times New Roman" w:cs="Times New Roman"/>
          <w:sz w:val="24"/>
          <w:szCs w:val="24"/>
        </w:rPr>
        <w:t>um'dan ayrılan ( emekli olan, naklen atanan, istifa eden, vefat eden, ücretsiz izne ayrılan</w:t>
      </w:r>
      <w:r w:rsidR="0030660D">
        <w:rPr>
          <w:rFonts w:ascii="Times New Roman" w:hAnsi="Times New Roman" w:cs="Times New Roman"/>
          <w:sz w:val="24"/>
          <w:szCs w:val="24"/>
        </w:rPr>
        <w:t xml:space="preserve"> </w:t>
      </w:r>
      <w:r w:rsidR="00FB6C16" w:rsidRPr="00A30D46">
        <w:rPr>
          <w:rFonts w:ascii="Times New Roman" w:hAnsi="Times New Roman" w:cs="Times New Roman"/>
          <w:sz w:val="24"/>
          <w:szCs w:val="24"/>
        </w:rPr>
        <w:t xml:space="preserve"> v.s.) personelden promosyon tutarı geri istenmeyecektir</w:t>
      </w:r>
      <w:r w:rsidR="00F41112">
        <w:rPr>
          <w:rFonts w:ascii="Times New Roman" w:hAnsi="Times New Roman" w:cs="Times New Roman"/>
          <w:sz w:val="24"/>
          <w:szCs w:val="24"/>
        </w:rPr>
        <w:t>.</w:t>
      </w:r>
      <w:r w:rsidR="00853EC3">
        <w:rPr>
          <w:rFonts w:ascii="Times New Roman" w:hAnsi="Times New Roman" w:cs="Times New Roman"/>
          <w:sz w:val="24"/>
          <w:szCs w:val="24"/>
        </w:rPr>
        <w:t xml:space="preserve"> </w:t>
      </w:r>
      <w:r w:rsidR="00853EC3" w:rsidRPr="00A86593">
        <w:rPr>
          <w:rFonts w:ascii="Times New Roman" w:hAnsi="Times New Roman" w:cs="Times New Roman"/>
          <w:b/>
          <w:sz w:val="24"/>
          <w:szCs w:val="24"/>
        </w:rPr>
        <w:t>Birime Tayin ile gelen personellerde ise geldiği kurumda promosyon aldığı banka farketmeksizin promosyon anlaşmasının sona erdiği tarihten itibaren promosyon ödemesi yapılacaktır.</w:t>
      </w:r>
    </w:p>
    <w:p w:rsidR="00306479" w:rsidRPr="00306479" w:rsidRDefault="00F41112" w:rsidP="00A36C19">
      <w:pPr>
        <w:pStyle w:val="Gvdemetni0"/>
        <w:shd w:val="clear" w:color="auto" w:fill="auto"/>
        <w:tabs>
          <w:tab w:val="left" w:pos="481"/>
        </w:tabs>
        <w:spacing w:line="346" w:lineRule="exact"/>
        <w:ind w:firstLine="0"/>
        <w:jc w:val="both"/>
        <w:rPr>
          <w:rFonts w:ascii="Times New Roman" w:hAnsi="Times New Roman" w:cs="Times New Roman"/>
          <w:sz w:val="24"/>
          <w:szCs w:val="24"/>
        </w:rPr>
      </w:pPr>
      <w:r>
        <w:rPr>
          <w:rFonts w:ascii="Times New Roman" w:hAnsi="Times New Roman" w:cs="Times New Roman"/>
          <w:sz w:val="24"/>
          <w:szCs w:val="24"/>
        </w:rPr>
        <w:tab/>
      </w:r>
    </w:p>
    <w:p w:rsidR="00FA65EF" w:rsidRPr="006A4A3E" w:rsidRDefault="00FA65EF" w:rsidP="00A36C19">
      <w:pPr>
        <w:jc w:val="both"/>
        <w:rPr>
          <w:b/>
          <w:sz w:val="24"/>
          <w:szCs w:val="24"/>
        </w:rPr>
      </w:pPr>
      <w:r w:rsidRPr="006A4A3E">
        <w:rPr>
          <w:b/>
          <w:sz w:val="24"/>
          <w:szCs w:val="24"/>
        </w:rPr>
        <w:t>MA</w:t>
      </w:r>
      <w:r w:rsidR="00627821" w:rsidRPr="006A4A3E">
        <w:rPr>
          <w:b/>
          <w:sz w:val="24"/>
          <w:szCs w:val="24"/>
        </w:rPr>
        <w:t>D</w:t>
      </w:r>
      <w:r w:rsidR="00D97ABA">
        <w:rPr>
          <w:b/>
          <w:sz w:val="24"/>
          <w:szCs w:val="24"/>
        </w:rPr>
        <w:t>DE 4</w:t>
      </w:r>
      <w:r w:rsidR="006A4A3E">
        <w:rPr>
          <w:b/>
          <w:sz w:val="24"/>
          <w:szCs w:val="24"/>
        </w:rPr>
        <w:t>:</w:t>
      </w:r>
      <w:r w:rsidRPr="006A4A3E">
        <w:rPr>
          <w:b/>
          <w:sz w:val="24"/>
          <w:szCs w:val="24"/>
        </w:rPr>
        <w:t xml:space="preserve"> TEKLİFLERİN SUNULMASI</w:t>
      </w:r>
    </w:p>
    <w:p w:rsidR="00680C12" w:rsidRPr="00EE4C23" w:rsidRDefault="00680C12" w:rsidP="00A36C19">
      <w:pPr>
        <w:pStyle w:val="Gvdemetni0"/>
        <w:numPr>
          <w:ilvl w:val="0"/>
          <w:numId w:val="2"/>
        </w:numPr>
        <w:shd w:val="clear" w:color="auto" w:fill="auto"/>
        <w:tabs>
          <w:tab w:val="left" w:pos="481"/>
        </w:tabs>
        <w:spacing w:line="346" w:lineRule="exact"/>
        <w:ind w:left="360" w:hanging="360"/>
        <w:jc w:val="both"/>
        <w:rPr>
          <w:rFonts w:ascii="Times New Roman" w:hAnsi="Times New Roman" w:cs="Times New Roman"/>
          <w:b/>
          <w:sz w:val="24"/>
          <w:szCs w:val="24"/>
        </w:rPr>
      </w:pPr>
      <w:r w:rsidRPr="006D2600">
        <w:rPr>
          <w:rFonts w:ascii="Times New Roman" w:hAnsi="Times New Roman" w:cs="Times New Roman"/>
          <w:sz w:val="24"/>
          <w:szCs w:val="24"/>
        </w:rPr>
        <w:t xml:space="preserve">Banka, promosyon ve hizmet İhalesi Kapalı zarf ve sonradan açık artırma usulü ile yapılacaktır. Teklif zarfının üstünde bankanın adı, tam adresi bulunacaktır, Teklifler, davet mektubunda belirtilen gün ve saate kadar tutanak karşılığında </w:t>
      </w:r>
      <w:r w:rsidR="003628CD">
        <w:rPr>
          <w:rFonts w:ascii="Times New Roman" w:hAnsi="Times New Roman" w:cs="Times New Roman"/>
          <w:sz w:val="24"/>
          <w:szCs w:val="24"/>
        </w:rPr>
        <w:t>Kepez</w:t>
      </w:r>
      <w:r w:rsidR="00A30D46" w:rsidRPr="006D2600">
        <w:rPr>
          <w:rFonts w:ascii="Times New Roman" w:hAnsi="Times New Roman" w:cs="Times New Roman"/>
          <w:sz w:val="24"/>
          <w:szCs w:val="24"/>
        </w:rPr>
        <w:t xml:space="preserve"> İlçe Milli Eğitim Müdürlüğü </w:t>
      </w:r>
      <w:r w:rsidRPr="006D2600">
        <w:rPr>
          <w:rFonts w:ascii="Times New Roman" w:hAnsi="Times New Roman" w:cs="Times New Roman"/>
          <w:sz w:val="24"/>
          <w:szCs w:val="24"/>
        </w:rPr>
        <w:t>Destek Hizmetleri Promosyon İhale Komisyonuna teslim edilecektir.</w:t>
      </w:r>
      <w:r w:rsidRPr="00EE4C23">
        <w:rPr>
          <w:rFonts w:ascii="Times New Roman" w:hAnsi="Times New Roman" w:cs="Times New Roman"/>
          <w:b/>
          <w:sz w:val="24"/>
          <w:szCs w:val="24"/>
        </w:rPr>
        <w:t xml:space="preserve"> Posta İle yapılacak müracaatlar kabul edilmeyecektir.</w:t>
      </w:r>
    </w:p>
    <w:p w:rsidR="0011795C" w:rsidRPr="001D124B" w:rsidRDefault="00680C12" w:rsidP="000C01FB">
      <w:pPr>
        <w:pStyle w:val="Gvdemetni0"/>
        <w:numPr>
          <w:ilvl w:val="0"/>
          <w:numId w:val="2"/>
        </w:numPr>
        <w:shd w:val="clear" w:color="auto" w:fill="auto"/>
        <w:tabs>
          <w:tab w:val="left" w:pos="481"/>
        </w:tabs>
        <w:spacing w:line="346" w:lineRule="exact"/>
        <w:ind w:left="360" w:hanging="360"/>
        <w:jc w:val="both"/>
        <w:rPr>
          <w:rFonts w:ascii="Times New Roman" w:hAnsi="Times New Roman" w:cs="Times New Roman"/>
          <w:b/>
          <w:sz w:val="24"/>
          <w:szCs w:val="24"/>
        </w:rPr>
      </w:pPr>
      <w:r w:rsidRPr="001D124B">
        <w:rPr>
          <w:rFonts w:ascii="Times New Roman" w:hAnsi="Times New Roman" w:cs="Times New Roman"/>
          <w:b/>
          <w:sz w:val="24"/>
          <w:szCs w:val="24"/>
        </w:rPr>
        <w:t>Tekliflerin İstekli banka yetkilileri tarafından İmzalanması, şartname ve eklerinin tamamen okunup, kabul edildiğinin belirtilmesi, teklifin rakam ve yazı ile açık olarak yazılması zorunludur.</w:t>
      </w:r>
    </w:p>
    <w:p w:rsidR="00D97ABA" w:rsidRDefault="00D97ABA" w:rsidP="00A36C19">
      <w:pPr>
        <w:pStyle w:val="Gvdemetni0"/>
        <w:shd w:val="clear" w:color="auto" w:fill="auto"/>
        <w:tabs>
          <w:tab w:val="left" w:pos="481"/>
        </w:tabs>
        <w:spacing w:line="346" w:lineRule="exact"/>
        <w:ind w:firstLine="0"/>
        <w:jc w:val="both"/>
        <w:rPr>
          <w:rFonts w:ascii="Times New Roman" w:hAnsi="Times New Roman" w:cs="Times New Roman"/>
          <w:b/>
          <w:sz w:val="24"/>
          <w:szCs w:val="24"/>
        </w:rPr>
      </w:pPr>
    </w:p>
    <w:p w:rsidR="00D97ABA" w:rsidRDefault="00D97ABA" w:rsidP="00A36C19">
      <w:pPr>
        <w:pStyle w:val="Gvdemetni0"/>
        <w:shd w:val="clear" w:color="auto" w:fill="auto"/>
        <w:tabs>
          <w:tab w:val="left" w:pos="481"/>
        </w:tabs>
        <w:spacing w:line="346" w:lineRule="exact"/>
        <w:ind w:firstLine="0"/>
        <w:jc w:val="both"/>
        <w:rPr>
          <w:rFonts w:ascii="Times New Roman" w:hAnsi="Times New Roman" w:cs="Times New Roman"/>
          <w:b/>
          <w:sz w:val="24"/>
          <w:szCs w:val="24"/>
        </w:rPr>
      </w:pPr>
    </w:p>
    <w:p w:rsidR="005B2062" w:rsidRDefault="005B2062" w:rsidP="00A36C19">
      <w:pPr>
        <w:pStyle w:val="Gvdemetni0"/>
        <w:shd w:val="clear" w:color="auto" w:fill="auto"/>
        <w:tabs>
          <w:tab w:val="left" w:pos="481"/>
        </w:tabs>
        <w:spacing w:line="346" w:lineRule="exact"/>
        <w:ind w:firstLine="0"/>
        <w:jc w:val="both"/>
        <w:rPr>
          <w:rFonts w:ascii="Times New Roman" w:hAnsi="Times New Roman" w:cs="Times New Roman"/>
          <w:b/>
          <w:sz w:val="24"/>
          <w:szCs w:val="24"/>
        </w:rPr>
      </w:pPr>
    </w:p>
    <w:p w:rsidR="00627821" w:rsidRPr="006A4A3E" w:rsidRDefault="00D97ABA" w:rsidP="00A36C19">
      <w:pPr>
        <w:pStyle w:val="Gvdemetni0"/>
        <w:shd w:val="clear" w:color="auto" w:fill="auto"/>
        <w:tabs>
          <w:tab w:val="left" w:pos="481"/>
        </w:tabs>
        <w:spacing w:line="346" w:lineRule="exact"/>
        <w:ind w:firstLine="0"/>
        <w:jc w:val="both"/>
        <w:rPr>
          <w:rFonts w:ascii="Times New Roman" w:hAnsi="Times New Roman" w:cs="Times New Roman"/>
          <w:b/>
          <w:sz w:val="24"/>
          <w:szCs w:val="24"/>
        </w:rPr>
      </w:pPr>
      <w:r>
        <w:rPr>
          <w:rFonts w:ascii="Times New Roman" w:hAnsi="Times New Roman" w:cs="Times New Roman"/>
          <w:b/>
          <w:sz w:val="24"/>
          <w:szCs w:val="24"/>
        </w:rPr>
        <w:t>MADDE 5</w:t>
      </w:r>
      <w:r w:rsidR="006A4A3E" w:rsidRPr="006A4A3E">
        <w:rPr>
          <w:rFonts w:ascii="Times New Roman" w:hAnsi="Times New Roman" w:cs="Times New Roman"/>
          <w:b/>
          <w:sz w:val="24"/>
          <w:szCs w:val="24"/>
        </w:rPr>
        <w:t>:</w:t>
      </w:r>
      <w:r w:rsidR="00627821" w:rsidRPr="006A4A3E">
        <w:rPr>
          <w:rFonts w:ascii="Times New Roman" w:hAnsi="Times New Roman" w:cs="Times New Roman"/>
          <w:b/>
          <w:sz w:val="24"/>
          <w:szCs w:val="24"/>
        </w:rPr>
        <w:t xml:space="preserve"> TEKLİFLERİN DEĞERLENDİRİLMESİ</w:t>
      </w:r>
    </w:p>
    <w:p w:rsidR="00627821" w:rsidRPr="00C56795" w:rsidRDefault="00627821" w:rsidP="00A36C19">
      <w:pPr>
        <w:pStyle w:val="Gvdemetni0"/>
        <w:shd w:val="clear" w:color="auto" w:fill="auto"/>
        <w:spacing w:line="160" w:lineRule="exact"/>
        <w:ind w:left="360" w:hanging="360"/>
        <w:jc w:val="both"/>
        <w:rPr>
          <w:rFonts w:ascii="Times New Roman" w:hAnsi="Times New Roman" w:cs="Times New Roman"/>
          <w:sz w:val="24"/>
          <w:szCs w:val="24"/>
        </w:rPr>
      </w:pPr>
    </w:p>
    <w:p w:rsidR="00627821" w:rsidRDefault="00627821" w:rsidP="00A36C19">
      <w:pPr>
        <w:jc w:val="both"/>
        <w:rPr>
          <w:rFonts w:ascii="Times New Roman" w:hAnsi="Times New Roman" w:cs="Times New Roman"/>
          <w:sz w:val="24"/>
          <w:szCs w:val="24"/>
        </w:rPr>
      </w:pPr>
      <w:r>
        <w:rPr>
          <w:rFonts w:ascii="Times New Roman" w:hAnsi="Times New Roman" w:cs="Times New Roman"/>
          <w:sz w:val="24"/>
          <w:szCs w:val="24"/>
        </w:rPr>
        <w:t>1-</w:t>
      </w:r>
      <w:r w:rsidRPr="00C56795">
        <w:rPr>
          <w:rFonts w:ascii="Times New Roman" w:hAnsi="Times New Roman" w:cs="Times New Roman"/>
          <w:sz w:val="24"/>
          <w:szCs w:val="24"/>
        </w:rPr>
        <w:t>Alınan teklifler,</w:t>
      </w:r>
      <w:r w:rsidR="00306479">
        <w:rPr>
          <w:rFonts w:ascii="Times New Roman" w:hAnsi="Times New Roman" w:cs="Times New Roman"/>
          <w:sz w:val="24"/>
          <w:szCs w:val="24"/>
        </w:rPr>
        <w:t xml:space="preserve"> </w:t>
      </w:r>
      <w:r w:rsidR="00113A11">
        <w:rPr>
          <w:rFonts w:ascii="Times New Roman" w:hAnsi="Times New Roman" w:cs="Times New Roman"/>
          <w:sz w:val="24"/>
          <w:szCs w:val="24"/>
        </w:rPr>
        <w:t>…/…./2025</w:t>
      </w:r>
      <w:r w:rsidR="00F21287">
        <w:rPr>
          <w:rFonts w:ascii="Times New Roman" w:hAnsi="Times New Roman" w:cs="Times New Roman"/>
          <w:sz w:val="24"/>
          <w:szCs w:val="24"/>
        </w:rPr>
        <w:t xml:space="preserve"> </w:t>
      </w:r>
      <w:r w:rsidRPr="00C56795">
        <w:rPr>
          <w:rFonts w:ascii="Times New Roman" w:hAnsi="Times New Roman" w:cs="Times New Roman"/>
          <w:sz w:val="24"/>
          <w:szCs w:val="24"/>
        </w:rPr>
        <w:t xml:space="preserve">tarih ve saat </w:t>
      </w:r>
      <w:r w:rsidR="00113A11">
        <w:rPr>
          <w:rFonts w:ascii="Times New Roman" w:hAnsi="Times New Roman" w:cs="Times New Roman"/>
          <w:sz w:val="24"/>
          <w:szCs w:val="24"/>
        </w:rPr>
        <w:t>…:…</w:t>
      </w:r>
      <w:r w:rsidR="007068FF">
        <w:rPr>
          <w:rFonts w:ascii="Times New Roman" w:hAnsi="Times New Roman" w:cs="Times New Roman"/>
          <w:sz w:val="24"/>
          <w:szCs w:val="24"/>
        </w:rPr>
        <w:t>’</w:t>
      </w:r>
      <w:r w:rsidR="001B1E4A">
        <w:rPr>
          <w:rFonts w:ascii="Times New Roman" w:hAnsi="Times New Roman" w:cs="Times New Roman"/>
          <w:sz w:val="24"/>
          <w:szCs w:val="24"/>
        </w:rPr>
        <w:t>da</w:t>
      </w:r>
      <w:r w:rsidRPr="00C56795">
        <w:rPr>
          <w:rFonts w:ascii="Times New Roman" w:hAnsi="Times New Roman" w:cs="Times New Roman"/>
          <w:sz w:val="24"/>
          <w:szCs w:val="24"/>
        </w:rPr>
        <w:t xml:space="preserve"> banka yetkilileri huzurunda açılacak, şartnameyi kabul</w:t>
      </w:r>
      <w:r w:rsidR="00831816">
        <w:rPr>
          <w:rFonts w:ascii="Times New Roman" w:hAnsi="Times New Roman" w:cs="Times New Roman"/>
          <w:sz w:val="24"/>
          <w:szCs w:val="24"/>
        </w:rPr>
        <w:t xml:space="preserve"> eden ve</w:t>
      </w:r>
      <w:r>
        <w:rPr>
          <w:rFonts w:ascii="Times New Roman" w:hAnsi="Times New Roman" w:cs="Times New Roman"/>
          <w:sz w:val="24"/>
          <w:szCs w:val="24"/>
        </w:rPr>
        <w:t xml:space="preserve"> teklifi veren</w:t>
      </w:r>
      <w:r w:rsidRPr="00C56795">
        <w:rPr>
          <w:rFonts w:ascii="Times New Roman" w:hAnsi="Times New Roman" w:cs="Times New Roman"/>
          <w:sz w:val="24"/>
          <w:szCs w:val="24"/>
        </w:rPr>
        <w:t xml:space="preserve"> banka</w:t>
      </w:r>
      <w:r w:rsidR="00831816">
        <w:rPr>
          <w:rFonts w:ascii="Times New Roman" w:hAnsi="Times New Roman" w:cs="Times New Roman"/>
          <w:sz w:val="24"/>
          <w:szCs w:val="24"/>
        </w:rPr>
        <w:t>lar</w:t>
      </w:r>
      <w:r w:rsidRPr="00C56795">
        <w:rPr>
          <w:rFonts w:ascii="Times New Roman" w:hAnsi="Times New Roman" w:cs="Times New Roman"/>
          <w:sz w:val="24"/>
          <w:szCs w:val="24"/>
        </w:rPr>
        <w:t xml:space="preserve"> </w:t>
      </w:r>
      <w:r w:rsidR="00831816">
        <w:rPr>
          <w:rFonts w:ascii="Times New Roman" w:hAnsi="Times New Roman" w:cs="Times New Roman"/>
          <w:sz w:val="24"/>
          <w:szCs w:val="24"/>
        </w:rPr>
        <w:t xml:space="preserve">arasında </w:t>
      </w:r>
      <w:r w:rsidRPr="00C56795">
        <w:rPr>
          <w:rFonts w:ascii="Times New Roman" w:hAnsi="Times New Roman" w:cs="Times New Roman"/>
          <w:sz w:val="24"/>
          <w:szCs w:val="24"/>
        </w:rPr>
        <w:t xml:space="preserve">açık artırma usulü İle ihaleye devam edilecektir. </w:t>
      </w:r>
      <w:r w:rsidR="001924C0">
        <w:rPr>
          <w:rFonts w:ascii="Times New Roman" w:hAnsi="Times New Roman" w:cs="Times New Roman"/>
          <w:sz w:val="24"/>
          <w:szCs w:val="24"/>
        </w:rPr>
        <w:t>Teklif</w:t>
      </w:r>
      <w:r w:rsidR="0020183D">
        <w:rPr>
          <w:rFonts w:ascii="Times New Roman" w:hAnsi="Times New Roman" w:cs="Times New Roman"/>
          <w:sz w:val="24"/>
          <w:szCs w:val="24"/>
        </w:rPr>
        <w:t>in 3</w:t>
      </w:r>
      <w:r w:rsidR="00F67652">
        <w:rPr>
          <w:rFonts w:ascii="Times New Roman" w:hAnsi="Times New Roman" w:cs="Times New Roman"/>
          <w:sz w:val="24"/>
          <w:szCs w:val="24"/>
        </w:rPr>
        <w:t xml:space="preserve"> teklif</w:t>
      </w:r>
      <w:r w:rsidR="001924C0">
        <w:rPr>
          <w:rFonts w:ascii="Times New Roman" w:hAnsi="Times New Roman" w:cs="Times New Roman"/>
          <w:sz w:val="24"/>
          <w:szCs w:val="24"/>
        </w:rPr>
        <w:t xml:space="preserve"> altına düşmesi durumunda tamamıyla ihale</w:t>
      </w:r>
      <w:r w:rsidR="000A2C93">
        <w:rPr>
          <w:rFonts w:ascii="Times New Roman" w:hAnsi="Times New Roman" w:cs="Times New Roman"/>
          <w:sz w:val="24"/>
          <w:szCs w:val="24"/>
        </w:rPr>
        <w:t xml:space="preserve">ye devam edilecek olup </w:t>
      </w:r>
      <w:r w:rsidR="00F21287" w:rsidRPr="00C56795">
        <w:rPr>
          <w:rFonts w:ascii="Times New Roman" w:hAnsi="Times New Roman" w:cs="Times New Roman"/>
          <w:sz w:val="24"/>
          <w:szCs w:val="24"/>
        </w:rPr>
        <w:t>Şartnameye</w:t>
      </w:r>
      <w:r w:rsidRPr="00C56795">
        <w:rPr>
          <w:rFonts w:ascii="Times New Roman" w:hAnsi="Times New Roman" w:cs="Times New Roman"/>
          <w:sz w:val="24"/>
          <w:szCs w:val="24"/>
        </w:rPr>
        <w:t xml:space="preserve"> uymayan veya başka şartlar taşıyan</w:t>
      </w:r>
      <w:r>
        <w:rPr>
          <w:rFonts w:ascii="Times New Roman" w:hAnsi="Times New Roman" w:cs="Times New Roman"/>
          <w:sz w:val="24"/>
          <w:szCs w:val="24"/>
        </w:rPr>
        <w:t xml:space="preserve"> teklif mektupları kabul </w:t>
      </w:r>
      <w:r w:rsidR="001924C0">
        <w:rPr>
          <w:rFonts w:ascii="Times New Roman" w:hAnsi="Times New Roman" w:cs="Times New Roman"/>
          <w:sz w:val="24"/>
          <w:szCs w:val="24"/>
        </w:rPr>
        <w:t>e</w:t>
      </w:r>
      <w:r>
        <w:rPr>
          <w:rFonts w:ascii="Times New Roman" w:hAnsi="Times New Roman" w:cs="Times New Roman"/>
          <w:sz w:val="24"/>
          <w:szCs w:val="24"/>
        </w:rPr>
        <w:t xml:space="preserve">dilmeyecektir. </w:t>
      </w:r>
    </w:p>
    <w:p w:rsidR="000C01FB" w:rsidRDefault="00627821" w:rsidP="000C01FB">
      <w:pPr>
        <w:jc w:val="both"/>
        <w:rPr>
          <w:rFonts w:ascii="Times New Roman" w:hAnsi="Times New Roman" w:cs="Times New Roman"/>
          <w:sz w:val="24"/>
          <w:szCs w:val="24"/>
        </w:rPr>
      </w:pPr>
      <w:r>
        <w:rPr>
          <w:rFonts w:ascii="Times New Roman" w:hAnsi="Times New Roman" w:cs="Times New Roman"/>
          <w:sz w:val="24"/>
          <w:szCs w:val="24"/>
        </w:rPr>
        <w:t>2-A</w:t>
      </w:r>
      <w:r w:rsidRPr="00C56795">
        <w:rPr>
          <w:rFonts w:ascii="Times New Roman" w:hAnsi="Times New Roman" w:cs="Times New Roman"/>
          <w:sz w:val="24"/>
          <w:szCs w:val="24"/>
        </w:rPr>
        <w:t>çık ar</w:t>
      </w:r>
      <w:r w:rsidR="00113A11">
        <w:rPr>
          <w:rFonts w:ascii="Times New Roman" w:hAnsi="Times New Roman" w:cs="Times New Roman"/>
          <w:sz w:val="24"/>
          <w:szCs w:val="24"/>
        </w:rPr>
        <w:t>tırma, bankalar tarafından verilecek promosyon ihale başlangıç tutarı 100.000,00TL</w:t>
      </w:r>
      <w:r>
        <w:rPr>
          <w:rFonts w:ascii="Times New Roman" w:hAnsi="Times New Roman" w:cs="Times New Roman"/>
          <w:sz w:val="24"/>
          <w:szCs w:val="24"/>
        </w:rPr>
        <w:t xml:space="preserve"> </w:t>
      </w:r>
      <w:r w:rsidR="00113A11">
        <w:rPr>
          <w:rFonts w:ascii="Times New Roman" w:hAnsi="Times New Roman" w:cs="Times New Roman"/>
          <w:sz w:val="24"/>
          <w:szCs w:val="24"/>
        </w:rPr>
        <w:t xml:space="preserve">ile </w:t>
      </w:r>
      <w:r w:rsidR="0071197C">
        <w:rPr>
          <w:rFonts w:ascii="Times New Roman" w:hAnsi="Times New Roman" w:cs="Times New Roman"/>
          <w:sz w:val="24"/>
          <w:szCs w:val="24"/>
        </w:rPr>
        <w:t>başlayacak, açık</w:t>
      </w:r>
      <w:r w:rsidR="00113A11">
        <w:rPr>
          <w:rFonts w:ascii="Times New Roman" w:hAnsi="Times New Roman" w:cs="Times New Roman"/>
          <w:sz w:val="24"/>
          <w:szCs w:val="24"/>
        </w:rPr>
        <w:t xml:space="preserve"> arttırma esnasında en </w:t>
      </w:r>
      <w:r w:rsidR="00E413AC">
        <w:rPr>
          <w:rFonts w:ascii="Times New Roman" w:hAnsi="Times New Roman" w:cs="Times New Roman"/>
          <w:sz w:val="24"/>
          <w:szCs w:val="24"/>
        </w:rPr>
        <w:t>az 1.000,00TL ve katları oranı</w:t>
      </w:r>
      <w:r w:rsidR="003628CD">
        <w:rPr>
          <w:rFonts w:ascii="Times New Roman" w:hAnsi="Times New Roman" w:cs="Times New Roman"/>
          <w:sz w:val="24"/>
          <w:szCs w:val="24"/>
        </w:rPr>
        <w:t>nda teklifler kabul edilecek olup, ihale esnasında artış oranında ihale komisyonu tarafından değişiklik yapmaya yetkilidir. Artış oranı ihale esanasında ihale komisyonun uygun gördüğü art</w:t>
      </w:r>
      <w:r w:rsidRPr="00C56795">
        <w:rPr>
          <w:rFonts w:ascii="Times New Roman" w:hAnsi="Times New Roman" w:cs="Times New Roman"/>
          <w:sz w:val="24"/>
          <w:szCs w:val="24"/>
        </w:rPr>
        <w:t xml:space="preserve"> İhaleyi kazanan ban</w:t>
      </w:r>
      <w:r w:rsidR="00FC1602">
        <w:rPr>
          <w:rFonts w:ascii="Times New Roman" w:hAnsi="Times New Roman" w:cs="Times New Roman"/>
          <w:sz w:val="24"/>
          <w:szCs w:val="24"/>
        </w:rPr>
        <w:t>ka İle İhaleyi takiben en geç 5</w:t>
      </w:r>
      <w:r w:rsidR="005E5CF9">
        <w:rPr>
          <w:rFonts w:ascii="Times New Roman" w:hAnsi="Times New Roman" w:cs="Times New Roman"/>
          <w:sz w:val="24"/>
          <w:szCs w:val="24"/>
        </w:rPr>
        <w:t xml:space="preserve"> (</w:t>
      </w:r>
      <w:r w:rsidR="00986DA8">
        <w:rPr>
          <w:rFonts w:ascii="Times New Roman" w:hAnsi="Times New Roman" w:cs="Times New Roman"/>
          <w:sz w:val="24"/>
          <w:szCs w:val="24"/>
        </w:rPr>
        <w:t>beş</w:t>
      </w:r>
      <w:r w:rsidRPr="00C56795">
        <w:rPr>
          <w:rFonts w:ascii="Times New Roman" w:hAnsi="Times New Roman" w:cs="Times New Roman"/>
          <w:sz w:val="24"/>
          <w:szCs w:val="24"/>
        </w:rPr>
        <w:t xml:space="preserve">) gün içerisinde maaş ödeme protokolü </w:t>
      </w:r>
      <w:r w:rsidR="00267F4C">
        <w:rPr>
          <w:rFonts w:ascii="Times New Roman" w:hAnsi="Times New Roman" w:cs="Times New Roman"/>
          <w:sz w:val="24"/>
          <w:szCs w:val="24"/>
        </w:rPr>
        <w:t xml:space="preserve">İlçe Milli Eğitim Müdürlüğü tarafından </w:t>
      </w:r>
      <w:r w:rsidRPr="00C56795">
        <w:rPr>
          <w:rFonts w:ascii="Times New Roman" w:hAnsi="Times New Roman" w:cs="Times New Roman"/>
          <w:sz w:val="24"/>
          <w:szCs w:val="24"/>
        </w:rPr>
        <w:t>imzalanacaktır.</w:t>
      </w:r>
    </w:p>
    <w:p w:rsidR="00D07E40" w:rsidRPr="00A814F5" w:rsidRDefault="00044BB8" w:rsidP="00D07E40">
      <w:pPr>
        <w:jc w:val="both"/>
        <w:rPr>
          <w:rFonts w:ascii="Times New Roman" w:hAnsi="Times New Roman" w:cs="Times New Roman"/>
          <w:sz w:val="24"/>
          <w:szCs w:val="24"/>
        </w:rPr>
      </w:pPr>
      <w:r>
        <w:rPr>
          <w:rFonts w:ascii="Times New Roman" w:hAnsi="Times New Roman" w:cs="Times New Roman"/>
          <w:sz w:val="24"/>
          <w:szCs w:val="24"/>
        </w:rPr>
        <w:t>3-</w:t>
      </w:r>
      <w:r w:rsidR="00D07E40" w:rsidRPr="00D07E40">
        <w:rPr>
          <w:rFonts w:ascii="Times New Roman" w:hAnsi="Times New Roman" w:cs="Times New Roman"/>
          <w:sz w:val="24"/>
          <w:szCs w:val="24"/>
        </w:rPr>
        <w:t xml:space="preserve"> </w:t>
      </w:r>
      <w:r w:rsidR="00D07E40" w:rsidRPr="00A814F5">
        <w:rPr>
          <w:rFonts w:ascii="Times New Roman" w:hAnsi="Times New Roman" w:cs="Times New Roman"/>
          <w:sz w:val="24"/>
          <w:szCs w:val="24"/>
        </w:rPr>
        <w:t>Üst Yönetici ve/veya Komisyon, banka promosyonuna ilişkin ihaleyi hiçbir gerekçe göstermeksizin yapıp yapmamaya, yapılmış olan ihaleyi iptal etmeye ve yinelemeye yetkilidir.</w:t>
      </w:r>
    </w:p>
    <w:p w:rsidR="00044BB8" w:rsidRDefault="00044BB8" w:rsidP="000C01FB">
      <w:pPr>
        <w:jc w:val="both"/>
        <w:rPr>
          <w:rFonts w:ascii="Times New Roman" w:hAnsi="Times New Roman" w:cs="Times New Roman"/>
          <w:sz w:val="24"/>
          <w:szCs w:val="24"/>
        </w:rPr>
      </w:pPr>
    </w:p>
    <w:p w:rsidR="00627821" w:rsidRPr="006A4A3E" w:rsidRDefault="00627821" w:rsidP="000C01FB">
      <w:pPr>
        <w:jc w:val="both"/>
        <w:rPr>
          <w:b/>
          <w:sz w:val="24"/>
          <w:szCs w:val="24"/>
        </w:rPr>
      </w:pPr>
      <w:r w:rsidRPr="006A4A3E">
        <w:rPr>
          <w:rFonts w:ascii="Times New Roman" w:hAnsi="Times New Roman" w:cs="Times New Roman"/>
          <w:b/>
          <w:sz w:val="24"/>
          <w:szCs w:val="24"/>
        </w:rPr>
        <w:lastRenderedPageBreak/>
        <w:t xml:space="preserve">MADDE </w:t>
      </w:r>
      <w:r w:rsidR="00D97ABA">
        <w:rPr>
          <w:rFonts w:ascii="Times New Roman" w:hAnsi="Times New Roman" w:cs="Times New Roman"/>
          <w:b/>
          <w:sz w:val="24"/>
          <w:szCs w:val="24"/>
        </w:rPr>
        <w:t>6</w:t>
      </w:r>
      <w:r w:rsidR="006A4A3E" w:rsidRPr="006A4A3E">
        <w:rPr>
          <w:rFonts w:ascii="Times New Roman" w:hAnsi="Times New Roman" w:cs="Times New Roman"/>
          <w:b/>
          <w:sz w:val="24"/>
          <w:szCs w:val="24"/>
        </w:rPr>
        <w:t>:</w:t>
      </w:r>
      <w:r w:rsidRPr="006A4A3E">
        <w:rPr>
          <w:rFonts w:ascii="Times New Roman" w:hAnsi="Times New Roman" w:cs="Times New Roman"/>
          <w:b/>
          <w:sz w:val="24"/>
          <w:szCs w:val="24"/>
        </w:rPr>
        <w:t xml:space="preserve"> CEZAİ HÜKÜMLER</w:t>
      </w:r>
    </w:p>
    <w:p w:rsidR="00627821" w:rsidRDefault="00627821" w:rsidP="00A36C19">
      <w:pPr>
        <w:pStyle w:val="Gvdemetni0"/>
        <w:numPr>
          <w:ilvl w:val="0"/>
          <w:numId w:val="5"/>
        </w:numPr>
        <w:shd w:val="clear" w:color="auto" w:fill="auto"/>
        <w:tabs>
          <w:tab w:val="left" w:pos="481"/>
        </w:tabs>
        <w:spacing w:line="336" w:lineRule="exact"/>
        <w:ind w:left="360" w:hanging="360"/>
        <w:jc w:val="both"/>
        <w:rPr>
          <w:rFonts w:ascii="Times New Roman" w:hAnsi="Times New Roman" w:cs="Times New Roman"/>
          <w:sz w:val="24"/>
          <w:szCs w:val="24"/>
        </w:rPr>
      </w:pPr>
      <w:r w:rsidRPr="00C56795">
        <w:rPr>
          <w:rFonts w:ascii="Times New Roman" w:hAnsi="Times New Roman" w:cs="Times New Roman"/>
          <w:sz w:val="24"/>
          <w:szCs w:val="24"/>
        </w:rPr>
        <w:t xml:space="preserve">Anlaşmalı banka, </w:t>
      </w:r>
      <w:r w:rsidR="000A2C93">
        <w:rPr>
          <w:rFonts w:ascii="Times New Roman" w:hAnsi="Times New Roman" w:cs="Times New Roman"/>
          <w:sz w:val="24"/>
          <w:szCs w:val="24"/>
        </w:rPr>
        <w:t>bu şartnamede belirtilen şartları</w:t>
      </w:r>
      <w:r w:rsidRPr="00C56795">
        <w:rPr>
          <w:rFonts w:ascii="Times New Roman" w:hAnsi="Times New Roman" w:cs="Times New Roman"/>
          <w:sz w:val="24"/>
          <w:szCs w:val="24"/>
        </w:rPr>
        <w:t xml:space="preserve"> yerine getirmekle sorumlu ve yükümlüdür.</w:t>
      </w:r>
    </w:p>
    <w:p w:rsidR="00627821" w:rsidRPr="005B271E" w:rsidRDefault="00627821" w:rsidP="005B271E">
      <w:pPr>
        <w:pStyle w:val="Gvdemetni0"/>
        <w:numPr>
          <w:ilvl w:val="0"/>
          <w:numId w:val="5"/>
        </w:numPr>
        <w:shd w:val="clear" w:color="auto" w:fill="auto"/>
        <w:tabs>
          <w:tab w:val="left" w:pos="481"/>
        </w:tabs>
        <w:spacing w:line="336" w:lineRule="exact"/>
        <w:ind w:left="360" w:hanging="360"/>
        <w:jc w:val="both"/>
        <w:rPr>
          <w:rFonts w:ascii="Times New Roman" w:hAnsi="Times New Roman" w:cs="Times New Roman"/>
          <w:sz w:val="24"/>
          <w:szCs w:val="24"/>
        </w:rPr>
      </w:pPr>
      <w:r w:rsidRPr="005B271E">
        <w:rPr>
          <w:rFonts w:ascii="Times New Roman" w:hAnsi="Times New Roman" w:cs="Times New Roman"/>
          <w:sz w:val="24"/>
          <w:szCs w:val="24"/>
        </w:rPr>
        <w:t>Banka tarafından protokole aykırı uygulama yapılması durumunda banka kurum tarafından y</w:t>
      </w:r>
      <w:r w:rsidR="00A36C19" w:rsidRPr="005B271E">
        <w:rPr>
          <w:rFonts w:ascii="Times New Roman" w:hAnsi="Times New Roman" w:cs="Times New Roman"/>
          <w:sz w:val="24"/>
          <w:szCs w:val="24"/>
        </w:rPr>
        <w:t>azılı olarak ikaz edilecektir.</w:t>
      </w:r>
      <w:r w:rsidR="002D2091">
        <w:rPr>
          <w:rFonts w:ascii="Times New Roman" w:hAnsi="Times New Roman" w:cs="Times New Roman"/>
          <w:sz w:val="24"/>
          <w:szCs w:val="24"/>
        </w:rPr>
        <w:t xml:space="preserve"> </w:t>
      </w:r>
      <w:r w:rsidRPr="005B271E">
        <w:rPr>
          <w:rFonts w:ascii="Times New Roman" w:hAnsi="Times New Roman" w:cs="Times New Roman"/>
          <w:sz w:val="24"/>
          <w:szCs w:val="24"/>
        </w:rPr>
        <w:t xml:space="preserve">Banka bu durumu düzeltmek için tüm </w:t>
      </w:r>
      <w:r w:rsidR="007517A6" w:rsidRPr="005B271E">
        <w:rPr>
          <w:rFonts w:ascii="Times New Roman" w:hAnsi="Times New Roman" w:cs="Times New Roman"/>
          <w:sz w:val="24"/>
          <w:szCs w:val="24"/>
        </w:rPr>
        <w:t>İmkânlarını</w:t>
      </w:r>
      <w:r w:rsidRPr="005B271E">
        <w:rPr>
          <w:rFonts w:ascii="Times New Roman" w:hAnsi="Times New Roman" w:cs="Times New Roman"/>
          <w:sz w:val="24"/>
          <w:szCs w:val="24"/>
        </w:rPr>
        <w:t xml:space="preserve"> kullanacaktır. Protokole aykırı</w:t>
      </w:r>
      <w:r w:rsidR="00F82E23" w:rsidRPr="005B271E">
        <w:rPr>
          <w:rFonts w:ascii="Times New Roman" w:hAnsi="Times New Roman" w:cs="Times New Roman"/>
          <w:sz w:val="24"/>
          <w:szCs w:val="24"/>
        </w:rPr>
        <w:t xml:space="preserve"> </w:t>
      </w:r>
      <w:r w:rsidR="007517A6" w:rsidRPr="005B271E">
        <w:rPr>
          <w:rFonts w:ascii="Times New Roman" w:hAnsi="Times New Roman" w:cs="Times New Roman"/>
          <w:sz w:val="24"/>
          <w:szCs w:val="24"/>
        </w:rPr>
        <w:t>Uygulamaların</w:t>
      </w:r>
      <w:r w:rsidRPr="005B271E">
        <w:rPr>
          <w:rFonts w:ascii="Times New Roman" w:hAnsi="Times New Roman" w:cs="Times New Roman"/>
          <w:sz w:val="24"/>
          <w:szCs w:val="24"/>
        </w:rPr>
        <w:t xml:space="preserve"> ve hususların en kısa sürede düz</w:t>
      </w:r>
      <w:r w:rsidR="00F82E23" w:rsidRPr="005B271E">
        <w:rPr>
          <w:rFonts w:ascii="Times New Roman" w:hAnsi="Times New Roman" w:cs="Times New Roman"/>
          <w:sz w:val="24"/>
          <w:szCs w:val="24"/>
        </w:rPr>
        <w:t>eltilmesi konusunda karşılıklı i</w:t>
      </w:r>
      <w:r w:rsidRPr="005B271E">
        <w:rPr>
          <w:rFonts w:ascii="Times New Roman" w:hAnsi="Times New Roman" w:cs="Times New Roman"/>
          <w:sz w:val="24"/>
          <w:szCs w:val="24"/>
        </w:rPr>
        <w:t>y</w:t>
      </w:r>
      <w:r w:rsidR="00F82E23" w:rsidRPr="005B271E">
        <w:rPr>
          <w:rFonts w:ascii="Times New Roman" w:hAnsi="Times New Roman" w:cs="Times New Roman"/>
          <w:sz w:val="24"/>
          <w:szCs w:val="24"/>
        </w:rPr>
        <w:t>i</w:t>
      </w:r>
      <w:r w:rsidRPr="005B271E">
        <w:rPr>
          <w:rFonts w:ascii="Times New Roman" w:hAnsi="Times New Roman" w:cs="Times New Roman"/>
          <w:sz w:val="24"/>
          <w:szCs w:val="24"/>
        </w:rPr>
        <w:t xml:space="preserve"> niyet çerçevesinde hareket edilecek ve yazılı İkazın</w:t>
      </w:r>
      <w:r w:rsidR="00F82E23" w:rsidRPr="005B271E">
        <w:rPr>
          <w:rFonts w:ascii="Times New Roman" w:hAnsi="Times New Roman" w:cs="Times New Roman"/>
          <w:sz w:val="24"/>
          <w:szCs w:val="24"/>
        </w:rPr>
        <w:t xml:space="preserve"> yapılacak</w:t>
      </w:r>
      <w:r w:rsidRPr="005B271E">
        <w:rPr>
          <w:rFonts w:ascii="Times New Roman" w:hAnsi="Times New Roman" w:cs="Times New Roman"/>
          <w:sz w:val="24"/>
          <w:szCs w:val="24"/>
        </w:rPr>
        <w:t xml:space="preserve"> 6 ay içerisinde aynı konuda 3 (üç) kez olması ve sorunun kalıcı ve </w:t>
      </w:r>
      <w:r w:rsidR="0071197C">
        <w:rPr>
          <w:rStyle w:val="Gvdemetni-1ptbolukbraklyor"/>
          <w:rFonts w:ascii="Times New Roman" w:hAnsi="Times New Roman" w:cs="Times New Roman"/>
          <w:sz w:val="24"/>
          <w:szCs w:val="24"/>
        </w:rPr>
        <w:t xml:space="preserve">çözümsüz </w:t>
      </w:r>
      <w:r w:rsidRPr="005B271E">
        <w:rPr>
          <w:rFonts w:ascii="Times New Roman" w:hAnsi="Times New Roman" w:cs="Times New Roman"/>
          <w:sz w:val="24"/>
          <w:szCs w:val="24"/>
        </w:rPr>
        <w:t>olduğunun tamamen banka kaynaklı olduğunun tespiti halinde protokol Kurum tarafından tek taraflı olarak fesih sebebi sayılabilecektir. Ödemesi yapılmış olan promosyon tutarı Ku</w:t>
      </w:r>
      <w:r w:rsidR="00A36C19" w:rsidRPr="005B271E">
        <w:rPr>
          <w:rFonts w:ascii="Times New Roman" w:hAnsi="Times New Roman" w:cs="Times New Roman"/>
          <w:sz w:val="24"/>
          <w:szCs w:val="24"/>
        </w:rPr>
        <w:t>rumdan talep edilmeyecektir.</w:t>
      </w:r>
    </w:p>
    <w:p w:rsidR="00627821" w:rsidRPr="00E82880" w:rsidRDefault="00627821" w:rsidP="00A36C19">
      <w:pPr>
        <w:pStyle w:val="Gvdemetni0"/>
        <w:numPr>
          <w:ilvl w:val="0"/>
          <w:numId w:val="5"/>
        </w:numPr>
        <w:shd w:val="clear" w:color="auto" w:fill="auto"/>
        <w:tabs>
          <w:tab w:val="left" w:pos="420"/>
        </w:tabs>
        <w:spacing w:line="346" w:lineRule="exact"/>
        <w:ind w:left="360" w:hanging="360"/>
        <w:jc w:val="both"/>
        <w:rPr>
          <w:sz w:val="24"/>
          <w:szCs w:val="24"/>
        </w:rPr>
      </w:pPr>
      <w:r w:rsidRPr="007517A6">
        <w:rPr>
          <w:rFonts w:ascii="Times New Roman" w:hAnsi="Times New Roman" w:cs="Times New Roman"/>
          <w:sz w:val="24"/>
          <w:szCs w:val="24"/>
        </w:rPr>
        <w:t xml:space="preserve"> Ancak anlaşma yapılan bankanın, banka şubesinin herhangi bir sebepten dolayı kapanması halinde sözleşme kendiliğinden sona erer.</w:t>
      </w:r>
      <w:r w:rsidR="00AC3C13">
        <w:rPr>
          <w:rFonts w:ascii="Times New Roman" w:hAnsi="Times New Roman" w:cs="Times New Roman"/>
          <w:sz w:val="24"/>
          <w:szCs w:val="24"/>
        </w:rPr>
        <w:t xml:space="preserve"> </w:t>
      </w:r>
      <w:r w:rsidR="00B81945">
        <w:rPr>
          <w:rFonts w:ascii="Times New Roman" w:hAnsi="Times New Roman" w:cs="Times New Roman"/>
          <w:sz w:val="24"/>
          <w:szCs w:val="24"/>
        </w:rPr>
        <w:t>Bu tarihe kadar ödenen promosyon miktarları geri istenemez.</w:t>
      </w:r>
      <w:r w:rsidR="00AC3C13">
        <w:rPr>
          <w:rFonts w:ascii="Times New Roman" w:hAnsi="Times New Roman" w:cs="Times New Roman"/>
          <w:sz w:val="24"/>
          <w:szCs w:val="24"/>
        </w:rPr>
        <w:t xml:space="preserve"> </w:t>
      </w:r>
      <w:r w:rsidRPr="007517A6">
        <w:rPr>
          <w:rFonts w:ascii="Times New Roman" w:hAnsi="Times New Roman" w:cs="Times New Roman"/>
          <w:sz w:val="24"/>
          <w:szCs w:val="24"/>
        </w:rPr>
        <w:t>En az bir ay öncesinde</w:t>
      </w:r>
      <w:r w:rsidR="006D2600">
        <w:rPr>
          <w:rFonts w:ascii="Times New Roman" w:hAnsi="Times New Roman" w:cs="Times New Roman"/>
          <w:sz w:val="24"/>
          <w:szCs w:val="24"/>
        </w:rPr>
        <w:t>n</w:t>
      </w:r>
      <w:r w:rsidRPr="007517A6">
        <w:rPr>
          <w:rFonts w:ascii="Times New Roman" w:hAnsi="Times New Roman" w:cs="Times New Roman"/>
          <w:sz w:val="24"/>
          <w:szCs w:val="24"/>
        </w:rPr>
        <w:t xml:space="preserve"> haber vermek suretiyle taraflar karşı</w:t>
      </w:r>
      <w:r w:rsidR="007517A6">
        <w:rPr>
          <w:rFonts w:ascii="Times New Roman" w:hAnsi="Times New Roman" w:cs="Times New Roman"/>
          <w:sz w:val="24"/>
          <w:szCs w:val="24"/>
        </w:rPr>
        <w:t>lıklı, anlaşarak sözleşmeyi sona erdirebilir</w:t>
      </w:r>
      <w:r w:rsidR="00A36C19">
        <w:rPr>
          <w:rFonts w:ascii="Times New Roman" w:hAnsi="Times New Roman" w:cs="Times New Roman"/>
          <w:sz w:val="24"/>
          <w:szCs w:val="24"/>
        </w:rPr>
        <w:t>.</w:t>
      </w:r>
      <w:r w:rsidR="00AC3C13">
        <w:rPr>
          <w:rFonts w:ascii="Times New Roman" w:hAnsi="Times New Roman" w:cs="Times New Roman"/>
          <w:sz w:val="24"/>
          <w:szCs w:val="24"/>
        </w:rPr>
        <w:t xml:space="preserve"> </w:t>
      </w:r>
      <w:r w:rsidRPr="007517A6">
        <w:rPr>
          <w:rFonts w:ascii="Times New Roman" w:hAnsi="Times New Roman" w:cs="Times New Roman"/>
          <w:sz w:val="24"/>
          <w:szCs w:val="24"/>
        </w:rPr>
        <w:t>Bu durumlarda taraflar hak iddia edemez</w:t>
      </w:r>
      <w:r w:rsidR="007517A6">
        <w:rPr>
          <w:rFonts w:ascii="Times New Roman" w:hAnsi="Times New Roman" w:cs="Times New Roman"/>
          <w:sz w:val="24"/>
          <w:szCs w:val="24"/>
        </w:rPr>
        <w:t>.</w:t>
      </w:r>
    </w:p>
    <w:p w:rsidR="00E82880" w:rsidRPr="00A814F5" w:rsidRDefault="00E82880" w:rsidP="00E82880">
      <w:pPr>
        <w:pStyle w:val="Default"/>
        <w:numPr>
          <w:ilvl w:val="0"/>
          <w:numId w:val="5"/>
        </w:numPr>
        <w:jc w:val="both"/>
      </w:pPr>
      <w:r w:rsidRPr="00F75C07">
        <w:t>İhale sonu</w:t>
      </w:r>
      <w:r>
        <w:t>cunda promo</w:t>
      </w:r>
      <w:r w:rsidRPr="00F75C07">
        <w:t>syon ihalesini kazanan bankanın</w:t>
      </w:r>
      <w:r w:rsidRPr="00E82880">
        <w:rPr>
          <w:b/>
        </w:rPr>
        <w:t>,  protokol (sözleşme) imzalamaya yanaşmaması ve ihale esnasında teknik şartnamedeki maddeleri kabul ettiği halde sözleşmeye farklı madde eklenmesi</w:t>
      </w:r>
      <w:r w:rsidR="003628CD">
        <w:rPr>
          <w:b/>
        </w:rPr>
        <w:t xml:space="preserve"> ve</w:t>
      </w:r>
      <w:r w:rsidRPr="00E82880">
        <w:rPr>
          <w:b/>
        </w:rPr>
        <w:t xml:space="preserve"> sözleşmede değişiklik teklif etmesi durumunda</w:t>
      </w:r>
      <w:r>
        <w:t xml:space="preserve">  </w:t>
      </w:r>
      <w:r w:rsidRPr="00F75C07">
        <w:t>, verdiği teklifin (</w:t>
      </w:r>
      <w:r>
        <w:t>personel sayısı x promosyon toplam tutarının</w:t>
      </w:r>
      <w:r w:rsidRPr="00F75C07">
        <w:t xml:space="preserve">) % 2’si oranında ceza ödemeyi kabul eder. </w:t>
      </w:r>
      <w:r>
        <w:t xml:space="preserve">(Malmüdürlüğünün ilgili hesaplarına) </w:t>
      </w:r>
    </w:p>
    <w:p w:rsidR="007517A6" w:rsidRPr="0011795C" w:rsidRDefault="007517A6" w:rsidP="00A36C19">
      <w:pPr>
        <w:pStyle w:val="Gvdemetni0"/>
        <w:numPr>
          <w:ilvl w:val="0"/>
          <w:numId w:val="5"/>
        </w:numPr>
        <w:shd w:val="clear" w:color="auto" w:fill="auto"/>
        <w:tabs>
          <w:tab w:val="left" w:pos="420"/>
        </w:tabs>
        <w:spacing w:line="346" w:lineRule="exact"/>
        <w:ind w:left="360" w:hanging="360"/>
        <w:jc w:val="both"/>
        <w:rPr>
          <w:sz w:val="24"/>
          <w:szCs w:val="24"/>
        </w:rPr>
      </w:pPr>
      <w:r>
        <w:rPr>
          <w:rFonts w:ascii="Times New Roman" w:hAnsi="Times New Roman" w:cs="Times New Roman"/>
          <w:sz w:val="24"/>
          <w:szCs w:val="24"/>
        </w:rPr>
        <w:t>İhtilaf halinde Antalya mahkemeleri yetkilidir.</w:t>
      </w:r>
    </w:p>
    <w:p w:rsidR="0071197C" w:rsidRPr="0071197C" w:rsidRDefault="0011795C" w:rsidP="0071197C">
      <w:pPr>
        <w:pStyle w:val="Gvdemetni0"/>
        <w:numPr>
          <w:ilvl w:val="0"/>
          <w:numId w:val="5"/>
        </w:numPr>
        <w:shd w:val="clear" w:color="auto" w:fill="auto"/>
        <w:tabs>
          <w:tab w:val="left" w:pos="481"/>
        </w:tabs>
        <w:spacing w:line="346" w:lineRule="exact"/>
        <w:ind w:firstLine="0"/>
        <w:jc w:val="both"/>
        <w:rPr>
          <w:rFonts w:ascii="Times New Roman" w:hAnsi="Times New Roman" w:cs="Times New Roman"/>
          <w:b/>
          <w:sz w:val="24"/>
          <w:szCs w:val="24"/>
        </w:rPr>
      </w:pPr>
      <w:r w:rsidRPr="00D21069">
        <w:rPr>
          <w:rFonts w:ascii="Times New Roman" w:hAnsi="Times New Roman" w:cs="Times New Roman"/>
          <w:b/>
          <w:sz w:val="24"/>
          <w:szCs w:val="24"/>
          <w:u w:val="single"/>
        </w:rPr>
        <w:t xml:space="preserve">Okul/Kurumun kapanması halinde, </w:t>
      </w:r>
      <w:r w:rsidR="0071197C">
        <w:rPr>
          <w:rFonts w:ascii="Times New Roman" w:hAnsi="Times New Roman" w:cs="Times New Roman"/>
          <w:b/>
          <w:sz w:val="24"/>
          <w:szCs w:val="24"/>
          <w:u w:val="single"/>
        </w:rPr>
        <w:t>ödenen promosyon ücretinin geri iade edilmeyecektir.</w:t>
      </w:r>
    </w:p>
    <w:p w:rsidR="0071197C" w:rsidRDefault="0071197C" w:rsidP="0071197C">
      <w:pPr>
        <w:pStyle w:val="Gvdemetni0"/>
        <w:shd w:val="clear" w:color="auto" w:fill="auto"/>
        <w:tabs>
          <w:tab w:val="left" w:pos="481"/>
        </w:tabs>
        <w:spacing w:line="346" w:lineRule="exact"/>
        <w:ind w:firstLine="0"/>
        <w:jc w:val="both"/>
        <w:rPr>
          <w:rFonts w:ascii="Times New Roman" w:hAnsi="Times New Roman" w:cs="Times New Roman"/>
          <w:b/>
          <w:sz w:val="24"/>
          <w:szCs w:val="24"/>
        </w:rPr>
      </w:pPr>
    </w:p>
    <w:p w:rsidR="007517A6" w:rsidRPr="0071197C" w:rsidRDefault="0071197C" w:rsidP="0071197C">
      <w:pPr>
        <w:pStyle w:val="Gvdemetni0"/>
        <w:shd w:val="clear" w:color="auto" w:fill="auto"/>
        <w:tabs>
          <w:tab w:val="left" w:pos="481"/>
        </w:tabs>
        <w:spacing w:line="346" w:lineRule="exact"/>
        <w:ind w:firstLine="0"/>
        <w:jc w:val="both"/>
        <w:rPr>
          <w:rFonts w:ascii="Times New Roman" w:hAnsi="Times New Roman" w:cs="Times New Roman"/>
          <w:b/>
          <w:sz w:val="24"/>
          <w:szCs w:val="24"/>
        </w:rPr>
      </w:pPr>
      <w:r w:rsidRPr="0071197C">
        <w:rPr>
          <w:rFonts w:ascii="Times New Roman" w:hAnsi="Times New Roman" w:cs="Times New Roman"/>
          <w:b/>
          <w:sz w:val="24"/>
          <w:szCs w:val="24"/>
        </w:rPr>
        <w:t>M</w:t>
      </w:r>
      <w:r w:rsidR="00D97ABA" w:rsidRPr="0071197C">
        <w:rPr>
          <w:rFonts w:ascii="Times New Roman" w:hAnsi="Times New Roman" w:cs="Times New Roman"/>
          <w:b/>
          <w:sz w:val="24"/>
          <w:szCs w:val="24"/>
        </w:rPr>
        <w:t>ADDE 7</w:t>
      </w:r>
      <w:r w:rsidR="00C45E31" w:rsidRPr="0071197C">
        <w:rPr>
          <w:rFonts w:ascii="Times New Roman" w:hAnsi="Times New Roman" w:cs="Times New Roman"/>
          <w:b/>
          <w:sz w:val="24"/>
          <w:szCs w:val="24"/>
        </w:rPr>
        <w:t xml:space="preserve"> </w:t>
      </w:r>
      <w:r w:rsidR="006A4A3E" w:rsidRPr="0071197C">
        <w:rPr>
          <w:rFonts w:ascii="Times New Roman" w:hAnsi="Times New Roman" w:cs="Times New Roman"/>
          <w:b/>
          <w:sz w:val="24"/>
          <w:szCs w:val="24"/>
        </w:rPr>
        <w:t>:</w:t>
      </w:r>
      <w:r w:rsidR="00C45E31" w:rsidRPr="0071197C">
        <w:rPr>
          <w:rFonts w:ascii="Times New Roman" w:hAnsi="Times New Roman" w:cs="Times New Roman"/>
          <w:b/>
          <w:sz w:val="24"/>
          <w:szCs w:val="24"/>
        </w:rPr>
        <w:t>DİĞER HÜKÜMLER</w:t>
      </w:r>
    </w:p>
    <w:p w:rsidR="005E5CF9" w:rsidRDefault="005E5CF9" w:rsidP="00A36C19">
      <w:pPr>
        <w:pStyle w:val="Gvdemetni0"/>
        <w:shd w:val="clear" w:color="auto" w:fill="auto"/>
        <w:tabs>
          <w:tab w:val="left" w:pos="420"/>
        </w:tabs>
        <w:spacing w:line="346" w:lineRule="exact"/>
        <w:ind w:firstLine="0"/>
        <w:jc w:val="both"/>
        <w:rPr>
          <w:sz w:val="24"/>
          <w:szCs w:val="24"/>
        </w:rPr>
      </w:pPr>
    </w:p>
    <w:p w:rsidR="007517A6" w:rsidRDefault="005E5CF9" w:rsidP="00731821">
      <w:pPr>
        <w:jc w:val="both"/>
        <w:rPr>
          <w:rFonts w:ascii="Times New Roman" w:hAnsi="Times New Roman" w:cs="Times New Roman"/>
          <w:sz w:val="24"/>
          <w:szCs w:val="24"/>
        </w:rPr>
      </w:pPr>
      <w:r>
        <w:rPr>
          <w:rFonts w:ascii="Times New Roman" w:hAnsi="Times New Roman" w:cs="Times New Roman"/>
          <w:sz w:val="24"/>
          <w:szCs w:val="24"/>
        </w:rPr>
        <w:t>1.</w:t>
      </w:r>
      <w:r w:rsidR="007517A6" w:rsidRPr="005E5CF9">
        <w:rPr>
          <w:rFonts w:ascii="Times New Roman" w:hAnsi="Times New Roman" w:cs="Times New Roman"/>
          <w:sz w:val="24"/>
          <w:szCs w:val="24"/>
        </w:rPr>
        <w:t xml:space="preserve">Banka İle anlaşma yapıldığı tarihten sonra </w:t>
      </w:r>
      <w:r w:rsidR="0071197C">
        <w:rPr>
          <w:sz w:val="24"/>
          <w:szCs w:val="24"/>
        </w:rPr>
        <w:t xml:space="preserve">Kepez İlçe Milli Eğitim Müdürlüğü ve Kepez İlçe Milli   Eğitim Müdürlüğüne        bağlı Okul/Kurum </w:t>
      </w:r>
      <w:r w:rsidR="0071197C" w:rsidRPr="00BA3139">
        <w:rPr>
          <w:sz w:val="24"/>
          <w:szCs w:val="24"/>
        </w:rPr>
        <w:t>Müdürlükleri</w:t>
      </w:r>
      <w:r w:rsidR="0071197C">
        <w:rPr>
          <w:sz w:val="24"/>
          <w:szCs w:val="24"/>
        </w:rPr>
        <w:t>nin</w:t>
      </w:r>
      <w:r w:rsidR="0071197C" w:rsidRPr="00BA3139">
        <w:rPr>
          <w:sz w:val="24"/>
          <w:szCs w:val="24"/>
        </w:rPr>
        <w:t xml:space="preserve"> </w:t>
      </w:r>
      <w:r w:rsidR="0071197C">
        <w:rPr>
          <w:sz w:val="24"/>
          <w:szCs w:val="24"/>
        </w:rPr>
        <w:t xml:space="preserve">(Okul Ve Kurum Bilgileri Ek 1 Listede Belirtilmiştir.) </w:t>
      </w:r>
      <w:r w:rsidR="0071197C" w:rsidRPr="00BA3139">
        <w:rPr>
          <w:sz w:val="24"/>
          <w:szCs w:val="24"/>
        </w:rPr>
        <w:t xml:space="preserve"> </w:t>
      </w:r>
      <w:r w:rsidR="0023383B">
        <w:rPr>
          <w:sz w:val="24"/>
          <w:szCs w:val="24"/>
        </w:rPr>
        <w:t xml:space="preserve"> </w:t>
      </w:r>
      <w:r w:rsidR="007517A6" w:rsidRPr="005E5CF9">
        <w:rPr>
          <w:rFonts w:ascii="Times New Roman" w:hAnsi="Times New Roman" w:cs="Times New Roman"/>
          <w:sz w:val="24"/>
          <w:szCs w:val="24"/>
        </w:rPr>
        <w:t>pe</w:t>
      </w:r>
      <w:r w:rsidR="0019257B">
        <w:rPr>
          <w:rFonts w:ascii="Times New Roman" w:hAnsi="Times New Roman" w:cs="Times New Roman"/>
          <w:sz w:val="24"/>
          <w:szCs w:val="24"/>
        </w:rPr>
        <w:t>rsonel</w:t>
      </w:r>
      <w:r w:rsidR="007517A6" w:rsidRPr="005E5CF9">
        <w:rPr>
          <w:rFonts w:ascii="Times New Roman" w:hAnsi="Times New Roman" w:cs="Times New Roman"/>
          <w:sz w:val="24"/>
          <w:szCs w:val="24"/>
        </w:rPr>
        <w:t xml:space="preserve"> sayısında değişiklik (azal</w:t>
      </w:r>
      <w:r w:rsidR="001924C0" w:rsidRPr="005E5CF9">
        <w:rPr>
          <w:rFonts w:ascii="Times New Roman" w:hAnsi="Times New Roman" w:cs="Times New Roman"/>
          <w:sz w:val="24"/>
          <w:szCs w:val="24"/>
        </w:rPr>
        <w:t>ma/artma, olması</w:t>
      </w:r>
      <w:r w:rsidR="007517A6" w:rsidRPr="005E5CF9">
        <w:rPr>
          <w:rFonts w:ascii="Times New Roman" w:hAnsi="Times New Roman" w:cs="Times New Roman"/>
          <w:sz w:val="24"/>
          <w:szCs w:val="24"/>
        </w:rPr>
        <w:t xml:space="preserve"> halinde, banka herhangi bir hak iddiasında bulunmayacaktır</w:t>
      </w:r>
      <w:r w:rsidR="006A4A3E">
        <w:rPr>
          <w:rFonts w:ascii="Times New Roman" w:hAnsi="Times New Roman" w:cs="Times New Roman"/>
          <w:sz w:val="24"/>
          <w:szCs w:val="24"/>
        </w:rPr>
        <w:t>.</w:t>
      </w:r>
    </w:p>
    <w:p w:rsidR="00D347B9" w:rsidRDefault="00D347B9" w:rsidP="00731821">
      <w:pPr>
        <w:jc w:val="both"/>
        <w:rPr>
          <w:rFonts w:ascii="Times New Roman" w:hAnsi="Times New Roman" w:cs="Times New Roman"/>
          <w:sz w:val="24"/>
          <w:szCs w:val="24"/>
        </w:rPr>
      </w:pPr>
      <w:r>
        <w:rPr>
          <w:rFonts w:ascii="Times New Roman" w:hAnsi="Times New Roman" w:cs="Times New Roman"/>
          <w:sz w:val="24"/>
          <w:szCs w:val="24"/>
        </w:rPr>
        <w:t>2. 2025 Yılı içerisinde 5 adet okul açılması planlanmaktadır.</w:t>
      </w:r>
    </w:p>
    <w:p w:rsidR="00731821" w:rsidRDefault="00AD4634" w:rsidP="00731821">
      <w:pPr>
        <w:pStyle w:val="Gvdemetni0"/>
        <w:shd w:val="clear" w:color="auto" w:fill="auto"/>
        <w:tabs>
          <w:tab w:val="right" w:pos="8414"/>
        </w:tabs>
        <w:spacing w:line="346" w:lineRule="exact"/>
        <w:ind w:firstLine="0"/>
        <w:jc w:val="both"/>
        <w:rPr>
          <w:rFonts w:ascii="Times New Roman" w:hAnsi="Times New Roman" w:cs="Times New Roman"/>
          <w:sz w:val="24"/>
          <w:szCs w:val="24"/>
        </w:rPr>
      </w:pPr>
      <w:r>
        <w:rPr>
          <w:rFonts w:ascii="Times New Roman" w:hAnsi="Times New Roman" w:cs="Times New Roman"/>
          <w:sz w:val="24"/>
          <w:szCs w:val="24"/>
        </w:rPr>
        <w:t>3.</w:t>
      </w:r>
      <w:r w:rsidR="00731821" w:rsidRPr="00731821">
        <w:rPr>
          <w:rFonts w:ascii="Times New Roman" w:hAnsi="Times New Roman" w:cs="Times New Roman"/>
          <w:sz w:val="24"/>
          <w:szCs w:val="24"/>
        </w:rPr>
        <w:t xml:space="preserve"> </w:t>
      </w:r>
      <w:r w:rsidR="00731821" w:rsidRPr="00C56795">
        <w:rPr>
          <w:rFonts w:ascii="Times New Roman" w:hAnsi="Times New Roman" w:cs="Times New Roman"/>
          <w:sz w:val="24"/>
          <w:szCs w:val="24"/>
        </w:rPr>
        <w:t>Banka, anlaşma halinde imzalanacak sözleşme eklerine tahakkuk edecek damga vergisi bankaya aittir.</w:t>
      </w:r>
    </w:p>
    <w:p w:rsidR="005B3662" w:rsidRDefault="00AD4634" w:rsidP="00A36C19">
      <w:pPr>
        <w:pStyle w:val="Gvdemetni0"/>
        <w:shd w:val="clear" w:color="auto" w:fill="auto"/>
        <w:tabs>
          <w:tab w:val="left" w:pos="420"/>
        </w:tabs>
        <w:spacing w:line="346" w:lineRule="exact"/>
        <w:ind w:firstLine="0"/>
        <w:jc w:val="both"/>
        <w:rPr>
          <w:rFonts w:ascii="Times New Roman" w:hAnsi="Times New Roman" w:cs="Times New Roman"/>
          <w:sz w:val="24"/>
          <w:szCs w:val="24"/>
        </w:rPr>
      </w:pPr>
      <w:r>
        <w:rPr>
          <w:rFonts w:ascii="Times New Roman" w:hAnsi="Times New Roman" w:cs="Times New Roman"/>
          <w:sz w:val="24"/>
          <w:szCs w:val="24"/>
        </w:rPr>
        <w:t>4</w:t>
      </w:r>
      <w:r w:rsidR="005E5CF9">
        <w:rPr>
          <w:rFonts w:ascii="Times New Roman" w:hAnsi="Times New Roman" w:cs="Times New Roman"/>
          <w:sz w:val="24"/>
          <w:szCs w:val="24"/>
        </w:rPr>
        <w:t>.</w:t>
      </w:r>
      <w:r w:rsidR="007517A6" w:rsidRPr="007517A6">
        <w:rPr>
          <w:rFonts w:ascii="Times New Roman" w:hAnsi="Times New Roman" w:cs="Times New Roman"/>
          <w:sz w:val="24"/>
          <w:szCs w:val="24"/>
        </w:rPr>
        <w:t xml:space="preserve">Bu </w:t>
      </w:r>
      <w:r w:rsidR="005B3662" w:rsidRPr="007517A6">
        <w:rPr>
          <w:rFonts w:ascii="Times New Roman" w:hAnsi="Times New Roman" w:cs="Times New Roman"/>
          <w:sz w:val="24"/>
          <w:szCs w:val="24"/>
        </w:rPr>
        <w:t>banka</w:t>
      </w:r>
      <w:r w:rsidR="005B3662" w:rsidRPr="007517A6">
        <w:rPr>
          <w:rFonts w:ascii="Times New Roman" w:hAnsi="Times New Roman" w:cs="Times New Roman"/>
          <w:sz w:val="24"/>
          <w:szCs w:val="24"/>
          <w:vertAlign w:val="subscript"/>
        </w:rPr>
        <w:t>;</w:t>
      </w:r>
      <w:r w:rsidR="005B3662" w:rsidRPr="007517A6">
        <w:rPr>
          <w:rFonts w:ascii="Times New Roman" w:hAnsi="Times New Roman" w:cs="Times New Roman"/>
          <w:sz w:val="24"/>
          <w:szCs w:val="24"/>
        </w:rPr>
        <w:t xml:space="preserve"> promosyon</w:t>
      </w:r>
      <w:r w:rsidR="007517A6" w:rsidRPr="007517A6">
        <w:rPr>
          <w:rFonts w:ascii="Times New Roman" w:hAnsi="Times New Roman" w:cs="Times New Roman"/>
          <w:sz w:val="24"/>
          <w:szCs w:val="24"/>
        </w:rPr>
        <w:t xml:space="preserve"> ihale şartnamesi toplam </w:t>
      </w:r>
      <w:r w:rsidR="00D97ABA">
        <w:rPr>
          <w:rStyle w:val="Gvdemetni0ptbolukbraklyor"/>
          <w:rFonts w:ascii="Times New Roman" w:hAnsi="Times New Roman" w:cs="Times New Roman"/>
          <w:sz w:val="24"/>
          <w:szCs w:val="24"/>
        </w:rPr>
        <w:t>7</w:t>
      </w:r>
      <w:r w:rsidR="007517A6" w:rsidRPr="007517A6">
        <w:rPr>
          <w:rStyle w:val="Gvdemetni0ptbolukbraklyor"/>
          <w:rFonts w:ascii="Times New Roman" w:hAnsi="Times New Roman" w:cs="Times New Roman"/>
          <w:sz w:val="24"/>
          <w:szCs w:val="24"/>
        </w:rPr>
        <w:t xml:space="preserve"> </w:t>
      </w:r>
      <w:r w:rsidR="007517A6" w:rsidRPr="007517A6">
        <w:rPr>
          <w:rFonts w:ascii="Times New Roman" w:hAnsi="Times New Roman" w:cs="Times New Roman"/>
          <w:sz w:val="24"/>
          <w:szCs w:val="24"/>
        </w:rPr>
        <w:t>maddeden ibarettir.</w:t>
      </w:r>
    </w:p>
    <w:p w:rsidR="0094500B" w:rsidRDefault="0094500B" w:rsidP="00A36C19">
      <w:pPr>
        <w:pStyle w:val="Gvdemetni0"/>
        <w:shd w:val="clear" w:color="auto" w:fill="auto"/>
        <w:tabs>
          <w:tab w:val="left" w:pos="420"/>
        </w:tabs>
        <w:spacing w:line="346" w:lineRule="exact"/>
        <w:ind w:firstLine="0"/>
        <w:jc w:val="both"/>
        <w:rPr>
          <w:rFonts w:ascii="Times New Roman" w:hAnsi="Times New Roman" w:cs="Times New Roman"/>
          <w:sz w:val="24"/>
          <w:szCs w:val="24"/>
        </w:rPr>
      </w:pPr>
    </w:p>
    <w:p w:rsidR="00D97ABA" w:rsidRDefault="00D97ABA" w:rsidP="00A36C19">
      <w:pPr>
        <w:pStyle w:val="Gvdemetni0"/>
        <w:shd w:val="clear" w:color="auto" w:fill="auto"/>
        <w:tabs>
          <w:tab w:val="left" w:pos="420"/>
        </w:tabs>
        <w:spacing w:line="346" w:lineRule="exact"/>
        <w:ind w:firstLine="0"/>
        <w:jc w:val="both"/>
        <w:rPr>
          <w:sz w:val="24"/>
          <w:szCs w:val="24"/>
        </w:rPr>
      </w:pPr>
    </w:p>
    <w:p w:rsidR="00674268" w:rsidRPr="009F2C26" w:rsidRDefault="00674268" w:rsidP="00A36C19">
      <w:pPr>
        <w:pStyle w:val="Gvdemetni0"/>
        <w:shd w:val="clear" w:color="auto" w:fill="auto"/>
        <w:tabs>
          <w:tab w:val="left" w:pos="420"/>
        </w:tabs>
        <w:spacing w:line="346" w:lineRule="exact"/>
        <w:ind w:firstLine="0"/>
        <w:jc w:val="both"/>
        <w:rPr>
          <w:sz w:val="24"/>
          <w:szCs w:val="24"/>
        </w:rPr>
      </w:pPr>
    </w:p>
    <w:p w:rsidR="00EE4C23" w:rsidRDefault="00EE4C23" w:rsidP="00A36C19">
      <w:pPr>
        <w:pStyle w:val="Gvdemetni0"/>
        <w:shd w:val="clear" w:color="auto" w:fill="auto"/>
        <w:tabs>
          <w:tab w:val="left" w:pos="420"/>
        </w:tabs>
        <w:spacing w:line="346" w:lineRule="exact"/>
        <w:ind w:firstLine="0"/>
        <w:jc w:val="both"/>
        <w:rPr>
          <w:rFonts w:ascii="Times New Roman" w:hAnsi="Times New Roman" w:cs="Times New Roman"/>
          <w:sz w:val="24"/>
          <w:szCs w:val="24"/>
        </w:rPr>
      </w:pPr>
    </w:p>
    <w:p w:rsidR="005B2062" w:rsidRDefault="005B2062" w:rsidP="00A36C19">
      <w:pPr>
        <w:pStyle w:val="Gvdemetni0"/>
        <w:shd w:val="clear" w:color="auto" w:fill="auto"/>
        <w:tabs>
          <w:tab w:val="left" w:pos="420"/>
        </w:tabs>
        <w:spacing w:line="346" w:lineRule="exact"/>
        <w:ind w:firstLine="0"/>
        <w:jc w:val="both"/>
        <w:rPr>
          <w:rFonts w:ascii="Times New Roman" w:hAnsi="Times New Roman" w:cs="Times New Roman"/>
          <w:sz w:val="24"/>
          <w:szCs w:val="24"/>
        </w:rPr>
      </w:pPr>
    </w:p>
    <w:p w:rsidR="00674268" w:rsidRDefault="00674268" w:rsidP="00A36C19">
      <w:pPr>
        <w:pStyle w:val="Gvdemetni0"/>
        <w:shd w:val="clear" w:color="auto" w:fill="auto"/>
        <w:tabs>
          <w:tab w:val="left" w:pos="420"/>
        </w:tabs>
        <w:spacing w:line="346" w:lineRule="exact"/>
        <w:ind w:firstLine="0"/>
        <w:jc w:val="both"/>
        <w:rPr>
          <w:rFonts w:ascii="Times New Roman" w:hAnsi="Times New Roman" w:cs="Times New Roman"/>
          <w:sz w:val="24"/>
          <w:szCs w:val="24"/>
        </w:rPr>
      </w:pPr>
    </w:p>
    <w:p w:rsidR="0020183D" w:rsidRDefault="0020183D" w:rsidP="005B3662">
      <w:pPr>
        <w:pStyle w:val="Gvdemetni0"/>
        <w:shd w:val="clear" w:color="auto" w:fill="auto"/>
        <w:tabs>
          <w:tab w:val="left" w:pos="420"/>
        </w:tabs>
        <w:spacing w:line="346" w:lineRule="exact"/>
        <w:ind w:firstLine="0"/>
        <w:jc w:val="left"/>
        <w:rPr>
          <w:rFonts w:ascii="Times New Roman" w:hAnsi="Times New Roman" w:cs="Times New Roman"/>
          <w:sz w:val="24"/>
          <w:szCs w:val="24"/>
        </w:rPr>
      </w:pPr>
    </w:p>
    <w:sectPr w:rsidR="0020183D" w:rsidSect="0020183D">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18" w:rsidRDefault="00DB2018" w:rsidP="002B0AE1">
      <w:pPr>
        <w:spacing w:after="0" w:line="240" w:lineRule="auto"/>
      </w:pPr>
      <w:r>
        <w:separator/>
      </w:r>
    </w:p>
  </w:endnote>
  <w:endnote w:type="continuationSeparator" w:id="0">
    <w:p w:rsidR="00DB2018" w:rsidRDefault="00DB2018" w:rsidP="002B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18" w:rsidRDefault="00DB2018" w:rsidP="002B0AE1">
      <w:pPr>
        <w:spacing w:after="0" w:line="240" w:lineRule="auto"/>
      </w:pPr>
      <w:r>
        <w:separator/>
      </w:r>
    </w:p>
  </w:footnote>
  <w:footnote w:type="continuationSeparator" w:id="0">
    <w:p w:rsidR="00DB2018" w:rsidRDefault="00DB2018" w:rsidP="002B0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3D2"/>
    <w:multiLevelType w:val="hybridMultilevel"/>
    <w:tmpl w:val="90082E1E"/>
    <w:lvl w:ilvl="0" w:tplc="2B5A6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596173"/>
    <w:multiLevelType w:val="multilevel"/>
    <w:tmpl w:val="9E825B8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835BC"/>
    <w:multiLevelType w:val="multilevel"/>
    <w:tmpl w:val="33E2CCE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63C51"/>
    <w:multiLevelType w:val="multilevel"/>
    <w:tmpl w:val="008C79D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A6093"/>
    <w:multiLevelType w:val="multilevel"/>
    <w:tmpl w:val="E2DEFEB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A10504"/>
    <w:multiLevelType w:val="multilevel"/>
    <w:tmpl w:val="5816B6F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841BF"/>
    <w:multiLevelType w:val="multilevel"/>
    <w:tmpl w:val="0D0E1D08"/>
    <w:lvl w:ilvl="0">
      <w:start w:val="1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5D4110"/>
    <w:multiLevelType w:val="multilevel"/>
    <w:tmpl w:val="A7087D36"/>
    <w:lvl w:ilvl="0">
      <w:start w:val="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03444E"/>
    <w:multiLevelType w:val="multilevel"/>
    <w:tmpl w:val="6E48633C"/>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2"/>
  </w:num>
  <w:num w:numId="5">
    <w:abstractNumId w:val="5"/>
  </w:num>
  <w:num w:numId="6">
    <w:abstractNumId w:val="4"/>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A"/>
    <w:rsid w:val="000117AA"/>
    <w:rsid w:val="00015F02"/>
    <w:rsid w:val="000315FE"/>
    <w:rsid w:val="00044BB8"/>
    <w:rsid w:val="000478D0"/>
    <w:rsid w:val="00065246"/>
    <w:rsid w:val="000819F8"/>
    <w:rsid w:val="000A13D2"/>
    <w:rsid w:val="000A284B"/>
    <w:rsid w:val="000A2C93"/>
    <w:rsid w:val="000B42ED"/>
    <w:rsid w:val="000B5E14"/>
    <w:rsid w:val="000C01FB"/>
    <w:rsid w:val="000D6581"/>
    <w:rsid w:val="000D7225"/>
    <w:rsid w:val="000F2076"/>
    <w:rsid w:val="000F46B1"/>
    <w:rsid w:val="000F4D24"/>
    <w:rsid w:val="00113A11"/>
    <w:rsid w:val="0011795C"/>
    <w:rsid w:val="00163605"/>
    <w:rsid w:val="0016432D"/>
    <w:rsid w:val="00182801"/>
    <w:rsid w:val="00182DEF"/>
    <w:rsid w:val="00190CFA"/>
    <w:rsid w:val="001924C0"/>
    <w:rsid w:val="0019257B"/>
    <w:rsid w:val="00192F9C"/>
    <w:rsid w:val="001A5D3B"/>
    <w:rsid w:val="001B1E4A"/>
    <w:rsid w:val="001C2219"/>
    <w:rsid w:val="001C5971"/>
    <w:rsid w:val="001D124B"/>
    <w:rsid w:val="001D25A1"/>
    <w:rsid w:val="001D68D0"/>
    <w:rsid w:val="001E0E59"/>
    <w:rsid w:val="001E38E6"/>
    <w:rsid w:val="001E4AEB"/>
    <w:rsid w:val="001F0B68"/>
    <w:rsid w:val="001F536D"/>
    <w:rsid w:val="0020183D"/>
    <w:rsid w:val="00215C61"/>
    <w:rsid w:val="00225297"/>
    <w:rsid w:val="0023383B"/>
    <w:rsid w:val="00236615"/>
    <w:rsid w:val="002464B7"/>
    <w:rsid w:val="00266284"/>
    <w:rsid w:val="00267F4C"/>
    <w:rsid w:val="0027444C"/>
    <w:rsid w:val="002762D0"/>
    <w:rsid w:val="00283CEC"/>
    <w:rsid w:val="00295F37"/>
    <w:rsid w:val="002A7542"/>
    <w:rsid w:val="002A77DB"/>
    <w:rsid w:val="002B0AE1"/>
    <w:rsid w:val="002B361B"/>
    <w:rsid w:val="002C35A7"/>
    <w:rsid w:val="002C40FF"/>
    <w:rsid w:val="002D2091"/>
    <w:rsid w:val="002D63C2"/>
    <w:rsid w:val="002E6A60"/>
    <w:rsid w:val="002E70C3"/>
    <w:rsid w:val="002F25EF"/>
    <w:rsid w:val="002F37AA"/>
    <w:rsid w:val="002F692F"/>
    <w:rsid w:val="00306479"/>
    <w:rsid w:val="0030660D"/>
    <w:rsid w:val="00320C34"/>
    <w:rsid w:val="00334B45"/>
    <w:rsid w:val="00361AE8"/>
    <w:rsid w:val="003628CD"/>
    <w:rsid w:val="0038423A"/>
    <w:rsid w:val="003A040B"/>
    <w:rsid w:val="003A0DCB"/>
    <w:rsid w:val="003A672E"/>
    <w:rsid w:val="003B765D"/>
    <w:rsid w:val="003F21A0"/>
    <w:rsid w:val="004161C4"/>
    <w:rsid w:val="00416F0F"/>
    <w:rsid w:val="004330F2"/>
    <w:rsid w:val="00434976"/>
    <w:rsid w:val="0044371A"/>
    <w:rsid w:val="00445DAC"/>
    <w:rsid w:val="00446A2A"/>
    <w:rsid w:val="00466123"/>
    <w:rsid w:val="0047532C"/>
    <w:rsid w:val="004806B6"/>
    <w:rsid w:val="00492384"/>
    <w:rsid w:val="00495E28"/>
    <w:rsid w:val="004A08FA"/>
    <w:rsid w:val="004A09B9"/>
    <w:rsid w:val="004A6444"/>
    <w:rsid w:val="004A6A06"/>
    <w:rsid w:val="004B33B7"/>
    <w:rsid w:val="004C4B25"/>
    <w:rsid w:val="004C7358"/>
    <w:rsid w:val="005016D3"/>
    <w:rsid w:val="00511268"/>
    <w:rsid w:val="0051389F"/>
    <w:rsid w:val="005212AE"/>
    <w:rsid w:val="00524F33"/>
    <w:rsid w:val="00527E4D"/>
    <w:rsid w:val="00551A9F"/>
    <w:rsid w:val="00552CC3"/>
    <w:rsid w:val="00566F32"/>
    <w:rsid w:val="00575643"/>
    <w:rsid w:val="00577FA2"/>
    <w:rsid w:val="00582E17"/>
    <w:rsid w:val="005B2062"/>
    <w:rsid w:val="005B271E"/>
    <w:rsid w:val="005B287E"/>
    <w:rsid w:val="005B3662"/>
    <w:rsid w:val="005C19D7"/>
    <w:rsid w:val="005D317A"/>
    <w:rsid w:val="005E2EC0"/>
    <w:rsid w:val="005E4478"/>
    <w:rsid w:val="005E5CF9"/>
    <w:rsid w:val="005F0E72"/>
    <w:rsid w:val="005F546B"/>
    <w:rsid w:val="005F56A7"/>
    <w:rsid w:val="00615B88"/>
    <w:rsid w:val="00627821"/>
    <w:rsid w:val="0063755D"/>
    <w:rsid w:val="006407AB"/>
    <w:rsid w:val="00656D82"/>
    <w:rsid w:val="00665DFE"/>
    <w:rsid w:val="006664F6"/>
    <w:rsid w:val="00674268"/>
    <w:rsid w:val="00680633"/>
    <w:rsid w:val="00680C12"/>
    <w:rsid w:val="006A4A3E"/>
    <w:rsid w:val="006B78E4"/>
    <w:rsid w:val="006C13AB"/>
    <w:rsid w:val="006C174D"/>
    <w:rsid w:val="006D1D02"/>
    <w:rsid w:val="006D2600"/>
    <w:rsid w:val="006E2A6E"/>
    <w:rsid w:val="006F2107"/>
    <w:rsid w:val="006F43F6"/>
    <w:rsid w:val="0070081D"/>
    <w:rsid w:val="007068FF"/>
    <w:rsid w:val="0071197C"/>
    <w:rsid w:val="0071248B"/>
    <w:rsid w:val="00716BE9"/>
    <w:rsid w:val="00731821"/>
    <w:rsid w:val="00744A4D"/>
    <w:rsid w:val="007517A6"/>
    <w:rsid w:val="00766EE2"/>
    <w:rsid w:val="007879AE"/>
    <w:rsid w:val="00787B81"/>
    <w:rsid w:val="00792377"/>
    <w:rsid w:val="007D207D"/>
    <w:rsid w:val="007D5E5D"/>
    <w:rsid w:val="007E14E4"/>
    <w:rsid w:val="007E5100"/>
    <w:rsid w:val="00821070"/>
    <w:rsid w:val="00825183"/>
    <w:rsid w:val="00826319"/>
    <w:rsid w:val="00831816"/>
    <w:rsid w:val="00853EC3"/>
    <w:rsid w:val="00867D80"/>
    <w:rsid w:val="00880153"/>
    <w:rsid w:val="008C3242"/>
    <w:rsid w:val="008D3070"/>
    <w:rsid w:val="008D6963"/>
    <w:rsid w:val="008E2895"/>
    <w:rsid w:val="00916978"/>
    <w:rsid w:val="00916A71"/>
    <w:rsid w:val="00927EF5"/>
    <w:rsid w:val="00936AD8"/>
    <w:rsid w:val="009413B7"/>
    <w:rsid w:val="0094500B"/>
    <w:rsid w:val="009527B7"/>
    <w:rsid w:val="00961D80"/>
    <w:rsid w:val="00986DA8"/>
    <w:rsid w:val="009C0D27"/>
    <w:rsid w:val="009C38EC"/>
    <w:rsid w:val="009D78BA"/>
    <w:rsid w:val="009E4F48"/>
    <w:rsid w:val="009E6305"/>
    <w:rsid w:val="009F2C26"/>
    <w:rsid w:val="00A16DFE"/>
    <w:rsid w:val="00A1778D"/>
    <w:rsid w:val="00A222A7"/>
    <w:rsid w:val="00A30D46"/>
    <w:rsid w:val="00A3147E"/>
    <w:rsid w:val="00A36C19"/>
    <w:rsid w:val="00A410D9"/>
    <w:rsid w:val="00A57C16"/>
    <w:rsid w:val="00A6465F"/>
    <w:rsid w:val="00A674AF"/>
    <w:rsid w:val="00A86593"/>
    <w:rsid w:val="00A8667D"/>
    <w:rsid w:val="00A925F9"/>
    <w:rsid w:val="00A930FD"/>
    <w:rsid w:val="00AC3C13"/>
    <w:rsid w:val="00AD4634"/>
    <w:rsid w:val="00AF5411"/>
    <w:rsid w:val="00B14EA5"/>
    <w:rsid w:val="00B17042"/>
    <w:rsid w:val="00B422E4"/>
    <w:rsid w:val="00B72B4E"/>
    <w:rsid w:val="00B764F3"/>
    <w:rsid w:val="00B81945"/>
    <w:rsid w:val="00B90BEF"/>
    <w:rsid w:val="00BA3139"/>
    <w:rsid w:val="00BB6183"/>
    <w:rsid w:val="00BC16E8"/>
    <w:rsid w:val="00BC5677"/>
    <w:rsid w:val="00BD597E"/>
    <w:rsid w:val="00BE4120"/>
    <w:rsid w:val="00BE4729"/>
    <w:rsid w:val="00C2288D"/>
    <w:rsid w:val="00C24B49"/>
    <w:rsid w:val="00C323FE"/>
    <w:rsid w:val="00C407B7"/>
    <w:rsid w:val="00C45E31"/>
    <w:rsid w:val="00C72B1A"/>
    <w:rsid w:val="00C95438"/>
    <w:rsid w:val="00C97E79"/>
    <w:rsid w:val="00CB415A"/>
    <w:rsid w:val="00CC6553"/>
    <w:rsid w:val="00CD0943"/>
    <w:rsid w:val="00CE203F"/>
    <w:rsid w:val="00CF1BB1"/>
    <w:rsid w:val="00D02075"/>
    <w:rsid w:val="00D07E40"/>
    <w:rsid w:val="00D11755"/>
    <w:rsid w:val="00D21069"/>
    <w:rsid w:val="00D347B9"/>
    <w:rsid w:val="00D46A98"/>
    <w:rsid w:val="00D51818"/>
    <w:rsid w:val="00D55DD1"/>
    <w:rsid w:val="00D641D3"/>
    <w:rsid w:val="00D81CAB"/>
    <w:rsid w:val="00D967FA"/>
    <w:rsid w:val="00D96C74"/>
    <w:rsid w:val="00D97ABA"/>
    <w:rsid w:val="00DB2018"/>
    <w:rsid w:val="00DD3D23"/>
    <w:rsid w:val="00DE1021"/>
    <w:rsid w:val="00DE433F"/>
    <w:rsid w:val="00E34AB3"/>
    <w:rsid w:val="00E36C67"/>
    <w:rsid w:val="00E413AC"/>
    <w:rsid w:val="00E4319B"/>
    <w:rsid w:val="00E517C6"/>
    <w:rsid w:val="00E518A5"/>
    <w:rsid w:val="00E518E9"/>
    <w:rsid w:val="00E62E45"/>
    <w:rsid w:val="00E70933"/>
    <w:rsid w:val="00E82880"/>
    <w:rsid w:val="00E90722"/>
    <w:rsid w:val="00E920BA"/>
    <w:rsid w:val="00E96F92"/>
    <w:rsid w:val="00E97E34"/>
    <w:rsid w:val="00EA5E16"/>
    <w:rsid w:val="00ED7BDC"/>
    <w:rsid w:val="00ED7D44"/>
    <w:rsid w:val="00ED7F28"/>
    <w:rsid w:val="00EE4C23"/>
    <w:rsid w:val="00EF01A9"/>
    <w:rsid w:val="00EF17A7"/>
    <w:rsid w:val="00EF61D8"/>
    <w:rsid w:val="00F0249D"/>
    <w:rsid w:val="00F1469D"/>
    <w:rsid w:val="00F168AE"/>
    <w:rsid w:val="00F21287"/>
    <w:rsid w:val="00F27864"/>
    <w:rsid w:val="00F37197"/>
    <w:rsid w:val="00F41112"/>
    <w:rsid w:val="00F41276"/>
    <w:rsid w:val="00F54BCC"/>
    <w:rsid w:val="00F67652"/>
    <w:rsid w:val="00F820DC"/>
    <w:rsid w:val="00F82E23"/>
    <w:rsid w:val="00F85B8C"/>
    <w:rsid w:val="00F86BA5"/>
    <w:rsid w:val="00F96040"/>
    <w:rsid w:val="00FA65EF"/>
    <w:rsid w:val="00FB6C16"/>
    <w:rsid w:val="00FC1602"/>
    <w:rsid w:val="00FE3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6335"/>
  <w15:docId w15:val="{7DD95449-FE45-47C7-9D8B-6618F16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20BA"/>
    <w:pPr>
      <w:ind w:left="720"/>
      <w:contextualSpacing/>
    </w:pPr>
  </w:style>
  <w:style w:type="character" w:customStyle="1" w:styleId="Gvdemetni">
    <w:name w:val="Gövde metni_"/>
    <w:basedOn w:val="VarsaylanParagrafYazTipi"/>
    <w:link w:val="Gvdemetni0"/>
    <w:rsid w:val="00680C12"/>
    <w:rPr>
      <w:rFonts w:ascii="Lucida Sans Unicode" w:eastAsia="Lucida Sans Unicode" w:hAnsi="Lucida Sans Unicode" w:cs="Lucida Sans Unicode"/>
      <w:sz w:val="16"/>
      <w:szCs w:val="16"/>
      <w:shd w:val="clear" w:color="auto" w:fill="FFFFFF"/>
    </w:rPr>
  </w:style>
  <w:style w:type="paragraph" w:customStyle="1" w:styleId="Gvdemetni0">
    <w:name w:val="Gövde metni"/>
    <w:basedOn w:val="Normal"/>
    <w:link w:val="Gvdemetni"/>
    <w:rsid w:val="00680C12"/>
    <w:pPr>
      <w:widowControl w:val="0"/>
      <w:shd w:val="clear" w:color="auto" w:fill="FFFFFF"/>
      <w:spacing w:after="0" w:line="230" w:lineRule="exact"/>
      <w:ind w:hanging="400"/>
      <w:jc w:val="center"/>
    </w:pPr>
    <w:rPr>
      <w:rFonts w:ascii="Lucida Sans Unicode" w:eastAsia="Lucida Sans Unicode" w:hAnsi="Lucida Sans Unicode" w:cs="Lucida Sans Unicode"/>
      <w:sz w:val="16"/>
      <w:szCs w:val="16"/>
    </w:rPr>
  </w:style>
  <w:style w:type="character" w:customStyle="1" w:styleId="Gvdemetni-1ptbolukbraklyor">
    <w:name w:val="Gövde metni + -1 pt boşluk bırakılıyor"/>
    <w:basedOn w:val="Gvdemetni"/>
    <w:rsid w:val="00FB6C16"/>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shd w:val="clear" w:color="auto" w:fill="FFFFFF"/>
      <w:lang w:val="tr-TR"/>
    </w:rPr>
  </w:style>
  <w:style w:type="character" w:customStyle="1" w:styleId="Gvdemetni0ptbolukbraklyor">
    <w:name w:val="Gövde metni + 0 pt boşluk bırakılıyor"/>
    <w:basedOn w:val="Gvdemetni"/>
    <w:rsid w:val="007517A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tr-TR"/>
    </w:rPr>
  </w:style>
  <w:style w:type="paragraph" w:styleId="AralkYok">
    <w:name w:val="No Spacing"/>
    <w:uiPriority w:val="1"/>
    <w:qFormat/>
    <w:rsid w:val="009F2C26"/>
    <w:pPr>
      <w:spacing w:after="0" w:line="240" w:lineRule="auto"/>
    </w:pPr>
  </w:style>
  <w:style w:type="paragraph" w:customStyle="1" w:styleId="Default">
    <w:name w:val="Default"/>
    <w:rsid w:val="00E8288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E828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F2B0-2069-4E0F-BBD4-C6AA63BF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1439</Words>
  <Characters>8203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User</cp:lastModifiedBy>
  <cp:revision>9</cp:revision>
  <cp:lastPrinted>2025-01-15T08:49:00Z</cp:lastPrinted>
  <dcterms:created xsi:type="dcterms:W3CDTF">2025-01-15T08:14:00Z</dcterms:created>
  <dcterms:modified xsi:type="dcterms:W3CDTF">2025-01-17T05:56:00Z</dcterms:modified>
</cp:coreProperties>
</file>